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D19" w14:textId="77777777" w:rsidR="004A7B3A" w:rsidRPr="004A7B3A" w:rsidRDefault="004A7B3A" w:rsidP="004A7B3A">
      <w:pPr>
        <w:shd w:val="clear" w:color="auto" w:fill="FFFFFF"/>
        <w:spacing w:after="300" w:line="240" w:lineRule="auto"/>
        <w:jc w:val="center"/>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Уважаемые родители и педагоги!</w:t>
      </w:r>
    </w:p>
    <w:p w14:paraId="601FE3B9"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 пропагандирующей наркотические вещества, алкоголь, оправдывающей жестокость и противоправное поведение, отрицающей семейные ценности.</w:t>
      </w:r>
    </w:p>
    <w:p w14:paraId="42702086"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color w:val="000000"/>
          <w:sz w:val="29"/>
          <w:szCs w:val="29"/>
          <w:lang w:eastAsia="ru-RU"/>
        </w:rPr>
      </w:pPr>
      <w:r w:rsidRPr="004A7B3A">
        <w:rPr>
          <w:rFonts w:ascii="Fira Sans" w:eastAsia="Times New Roman" w:hAnsi="Fira Sans" w:cs="Times New Roman"/>
          <w:color w:val="000000"/>
          <w:sz w:val="29"/>
          <w:szCs w:val="29"/>
          <w:lang w:eastAsia="ru-RU"/>
        </w:rPr>
        <w:t>С ростом доступности Интернет-технологий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w:t>
      </w:r>
    </w:p>
    <w:p w14:paraId="629C993B"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color w:val="000000"/>
          <w:sz w:val="29"/>
          <w:szCs w:val="29"/>
          <w:lang w:eastAsia="ru-RU"/>
        </w:rPr>
      </w:pPr>
      <w:r w:rsidRPr="004A7B3A">
        <w:rPr>
          <w:rFonts w:ascii="Fira Sans" w:eastAsia="Times New Roman" w:hAnsi="Fira Sans" w:cs="Times New Roman"/>
          <w:color w:val="000000"/>
          <w:sz w:val="29"/>
          <w:szCs w:val="29"/>
          <w:lang w:eastAsia="ru-RU"/>
        </w:rPr>
        <w:t>Предлагаемые вашему вниманию методические рекомендации помогут снизить уровень воздействия негативной информации на ваших детей, защитить их психическое здоровье и воспитать осознанное использование информационных технологий.</w:t>
      </w:r>
    </w:p>
    <w:p w14:paraId="2CAF637F"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Что такое информационная безопасность ребенка?</w:t>
      </w:r>
    </w:p>
    <w:p w14:paraId="5F88CAAA"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w:t>
      </w:r>
    </w:p>
    <w:p w14:paraId="1DD3B93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Прежде чем ограждать ребенка от воздействия медиа-продукции, необходимо разобраться, какая именно информация может причинить ему вред.</w:t>
      </w:r>
    </w:p>
    <w:p w14:paraId="19170696"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5EF4E191"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500FC65E"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2DB89396"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09AEE206"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4A93F314"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5E747A0B" w14:textId="28E1340A"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lastRenderedPageBreak/>
        <w:t>Какая информация причиняет вред здоровью и развитию детей?</w:t>
      </w:r>
    </w:p>
    <w:p w14:paraId="357AF1C1"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48995952"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3E048152"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содержащая информацию порнографического характера</w:t>
      </w:r>
    </w:p>
    <w:p w14:paraId="4DE1FB28"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отрицающая семейные ценности и формирующая неуважение к родителям и (или) другим членам семьи;</w:t>
      </w:r>
    </w:p>
    <w:p w14:paraId="716D1B99"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01C8B645"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оправдывающая противоправное поведение;</w:t>
      </w:r>
    </w:p>
    <w:p w14:paraId="0C0527F2" w14:textId="77777777" w:rsidR="004A7B3A" w:rsidRPr="004A7B3A" w:rsidRDefault="004A7B3A" w:rsidP="004A7B3A">
      <w:pPr>
        <w:numPr>
          <w:ilvl w:val="0"/>
          <w:numId w:val="1"/>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содержащая нецензурную брань</w:t>
      </w:r>
    </w:p>
    <w:p w14:paraId="3CDA2F35"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На какие группы делится информационная продукция?</w:t>
      </w:r>
    </w:p>
    <w:p w14:paraId="1951C8E2" w14:textId="77777777" w:rsidR="004A7B3A" w:rsidRPr="004A7B3A" w:rsidRDefault="004A7B3A" w:rsidP="004A7B3A">
      <w:pPr>
        <w:numPr>
          <w:ilvl w:val="0"/>
          <w:numId w:val="2"/>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для детей, </w:t>
      </w:r>
      <w:r w:rsidRPr="004A7B3A">
        <w:rPr>
          <w:rFonts w:ascii="Fira Sans" w:eastAsia="Times New Roman" w:hAnsi="Fira Sans" w:cs="Times New Roman"/>
          <w:color w:val="000000"/>
          <w:sz w:val="24"/>
          <w:szCs w:val="24"/>
          <w:bdr w:val="none" w:sz="0" w:space="0" w:color="auto" w:frame="1"/>
          <w:lang w:eastAsia="ru-RU"/>
        </w:rPr>
        <w:t>не достигших возраста 6 лет;</w:t>
      </w:r>
    </w:p>
    <w:p w14:paraId="719438FA" w14:textId="77777777" w:rsidR="004A7B3A" w:rsidRPr="004A7B3A" w:rsidRDefault="004A7B3A" w:rsidP="004A7B3A">
      <w:pPr>
        <w:numPr>
          <w:ilvl w:val="0"/>
          <w:numId w:val="2"/>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для детей, </w:t>
      </w:r>
      <w:r w:rsidRPr="004A7B3A">
        <w:rPr>
          <w:rFonts w:ascii="Fira Sans" w:eastAsia="Times New Roman" w:hAnsi="Fira Sans" w:cs="Times New Roman"/>
          <w:color w:val="000000"/>
          <w:sz w:val="24"/>
          <w:szCs w:val="24"/>
          <w:bdr w:val="none" w:sz="0" w:space="0" w:color="auto" w:frame="1"/>
          <w:lang w:eastAsia="ru-RU"/>
        </w:rPr>
        <w:t>достигших возраста 6 лет;</w:t>
      </w:r>
    </w:p>
    <w:p w14:paraId="5E5AB578" w14:textId="77777777" w:rsidR="004A7B3A" w:rsidRPr="004A7B3A" w:rsidRDefault="004A7B3A" w:rsidP="004A7B3A">
      <w:pPr>
        <w:numPr>
          <w:ilvl w:val="0"/>
          <w:numId w:val="2"/>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для детей, </w:t>
      </w:r>
      <w:r w:rsidRPr="004A7B3A">
        <w:rPr>
          <w:rFonts w:ascii="Fira Sans" w:eastAsia="Times New Roman" w:hAnsi="Fira Sans" w:cs="Times New Roman"/>
          <w:color w:val="000000"/>
          <w:sz w:val="24"/>
          <w:szCs w:val="24"/>
          <w:bdr w:val="none" w:sz="0" w:space="0" w:color="auto" w:frame="1"/>
          <w:lang w:eastAsia="ru-RU"/>
        </w:rPr>
        <w:t>достигших возраста 12 лет;</w:t>
      </w:r>
    </w:p>
    <w:p w14:paraId="58F0B71A" w14:textId="77777777" w:rsidR="004A7B3A" w:rsidRPr="004A7B3A" w:rsidRDefault="004A7B3A" w:rsidP="004A7B3A">
      <w:pPr>
        <w:numPr>
          <w:ilvl w:val="0"/>
          <w:numId w:val="2"/>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для детей, </w:t>
      </w:r>
      <w:r w:rsidRPr="004A7B3A">
        <w:rPr>
          <w:rFonts w:ascii="Fira Sans" w:eastAsia="Times New Roman" w:hAnsi="Fira Sans" w:cs="Times New Roman"/>
          <w:color w:val="000000"/>
          <w:sz w:val="24"/>
          <w:szCs w:val="24"/>
          <w:bdr w:val="none" w:sz="0" w:space="0" w:color="auto" w:frame="1"/>
          <w:lang w:eastAsia="ru-RU"/>
        </w:rPr>
        <w:t>достигших возраста 16 лет;</w:t>
      </w:r>
    </w:p>
    <w:p w14:paraId="25AD399D" w14:textId="77777777" w:rsidR="004A7B3A" w:rsidRPr="004A7B3A" w:rsidRDefault="004A7B3A" w:rsidP="004A7B3A">
      <w:pPr>
        <w:numPr>
          <w:ilvl w:val="0"/>
          <w:numId w:val="2"/>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w:t>
      </w:r>
      <w:r w:rsidRPr="004A7B3A">
        <w:rPr>
          <w:rFonts w:ascii="Fira Sans" w:eastAsia="Times New Roman" w:hAnsi="Fira Sans" w:cs="Times New Roman"/>
          <w:color w:val="000000"/>
          <w:sz w:val="24"/>
          <w:szCs w:val="24"/>
          <w:bdr w:val="none" w:sz="0" w:space="0" w:color="auto" w:frame="1"/>
          <w:lang w:eastAsia="ru-RU"/>
        </w:rPr>
        <w:t>запрещенная для детей.</w:t>
      </w:r>
      <w:r w:rsidRPr="004A7B3A">
        <w:rPr>
          <w:rFonts w:ascii="Fira Sans" w:eastAsia="Times New Roman" w:hAnsi="Fira Sans" w:cs="Times New Roman"/>
          <w:color w:val="000000"/>
          <w:sz w:val="24"/>
          <w:szCs w:val="24"/>
          <w:lang w:eastAsia="ru-RU"/>
        </w:rPr>
        <w:t> (Статья 6 ФЗ)</w:t>
      </w:r>
    </w:p>
    <w:p w14:paraId="0187F55C"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Как определить степень опасности информации?</w:t>
      </w:r>
    </w:p>
    <w:p w14:paraId="57DC7C2C"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w:t>
      </w:r>
    </w:p>
    <w:p w14:paraId="40949534"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Принятый федеральный закон об информационной безопасности детей позволяет родителям еще до начала просмотра фильма или передачи узнать, для какого возраста рекомендован данный </w:t>
      </w:r>
      <w:proofErr w:type="gramStart"/>
      <w:r w:rsidRPr="004A7B3A">
        <w:rPr>
          <w:rFonts w:ascii="Fira Sans" w:eastAsia="Times New Roman" w:hAnsi="Fira Sans" w:cs="Times New Roman"/>
          <w:b/>
          <w:bCs/>
          <w:color w:val="000000"/>
          <w:sz w:val="29"/>
          <w:szCs w:val="29"/>
          <w:lang w:eastAsia="ru-RU"/>
        </w:rPr>
        <w:t>медиа-продукт</w:t>
      </w:r>
      <w:proofErr w:type="gramEnd"/>
      <w:r w:rsidRPr="004A7B3A">
        <w:rPr>
          <w:rFonts w:ascii="Fira Sans" w:eastAsia="Times New Roman" w:hAnsi="Fira Sans" w:cs="Times New Roman"/>
          <w:b/>
          <w:bCs/>
          <w:color w:val="000000"/>
          <w:sz w:val="29"/>
          <w:szCs w:val="29"/>
          <w:lang w:eastAsia="ru-RU"/>
        </w:rPr>
        <w:t>.</w:t>
      </w:r>
    </w:p>
    <w:p w14:paraId="1F2CBC71"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lastRenderedPageBreak/>
        <w:t>Итак,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w:t>
      </w:r>
    </w:p>
    <w:p w14:paraId="1245F8A5"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w:t>
      </w:r>
    </w:p>
    <w:p w14:paraId="2160914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w:t>
      </w:r>
      <w:proofErr w:type="spellStart"/>
      <w:r w:rsidRPr="004A7B3A">
        <w:rPr>
          <w:rFonts w:ascii="Fira Sans" w:eastAsia="Times New Roman" w:hAnsi="Fira Sans" w:cs="Times New Roman"/>
          <w:b/>
          <w:bCs/>
          <w:color w:val="000000"/>
          <w:sz w:val="29"/>
          <w:szCs w:val="29"/>
          <w:lang w:eastAsia="ru-RU"/>
        </w:rPr>
        <w:t>видеопоказе</w:t>
      </w:r>
      <w:proofErr w:type="spellEnd"/>
      <w:r w:rsidRPr="004A7B3A">
        <w:rPr>
          <w:rFonts w:ascii="Fira Sans" w:eastAsia="Times New Roman" w:hAnsi="Fira Sans" w:cs="Times New Roman"/>
          <w:b/>
          <w:bCs/>
          <w:color w:val="000000"/>
          <w:sz w:val="29"/>
          <w:szCs w:val="29"/>
          <w:lang w:eastAsia="ru-RU"/>
        </w:rPr>
        <w:t>, а также входного билета, приглашения. (Статья 12 ФЗ)</w:t>
      </w:r>
    </w:p>
    <w:p w14:paraId="10B1571D"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Как обозначается степень опасности информации?</w:t>
      </w:r>
    </w:p>
    <w:p w14:paraId="7E67A79B" w14:textId="77777777" w:rsidR="004A7B3A" w:rsidRPr="004A7B3A" w:rsidRDefault="004A7B3A" w:rsidP="004A7B3A">
      <w:pPr>
        <w:numPr>
          <w:ilvl w:val="0"/>
          <w:numId w:val="3"/>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для детей, не достигших возраста шести лет, - в виде цифры «0» и знака «плюс»;</w:t>
      </w:r>
    </w:p>
    <w:p w14:paraId="6995EEBA" w14:textId="77777777" w:rsidR="004A7B3A" w:rsidRPr="004A7B3A" w:rsidRDefault="004A7B3A" w:rsidP="004A7B3A">
      <w:pPr>
        <w:numPr>
          <w:ilvl w:val="0"/>
          <w:numId w:val="3"/>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14:paraId="37F43481" w14:textId="77777777" w:rsidR="004A7B3A" w:rsidRPr="004A7B3A" w:rsidRDefault="004A7B3A" w:rsidP="004A7B3A">
      <w:pPr>
        <w:numPr>
          <w:ilvl w:val="0"/>
          <w:numId w:val="3"/>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14:paraId="2E8F1806" w14:textId="77777777" w:rsidR="004A7B3A" w:rsidRPr="004A7B3A" w:rsidRDefault="004A7B3A" w:rsidP="004A7B3A">
      <w:pPr>
        <w:numPr>
          <w:ilvl w:val="0"/>
          <w:numId w:val="3"/>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42996BE1" w14:textId="77777777" w:rsidR="004A7B3A" w:rsidRPr="004A7B3A" w:rsidRDefault="004A7B3A" w:rsidP="004A7B3A">
      <w:pPr>
        <w:numPr>
          <w:ilvl w:val="0"/>
          <w:numId w:val="3"/>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 для детей, - в виде цифры «18» и знака «плюс» и (или) текстового предупреждения в виде словосочетания «запрещено для детей».</w:t>
      </w:r>
    </w:p>
    <w:p w14:paraId="2B344A11"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70F6071C"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0C19D23F"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782CEA35"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25049E04"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4902678A"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62524C63" w14:textId="77777777" w:rsid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p>
    <w:p w14:paraId="12CC7E71" w14:textId="0A49539A"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lastRenderedPageBreak/>
        <w:t>ОБРАТИТЕ ВНИМАНИЕ!</w:t>
      </w:r>
    </w:p>
    <w:p w14:paraId="4A1B7783" w14:textId="77777777" w:rsidR="004A7B3A" w:rsidRPr="004A7B3A" w:rsidRDefault="004A7B3A" w:rsidP="004A7B3A">
      <w:pPr>
        <w:numPr>
          <w:ilvl w:val="0"/>
          <w:numId w:val="4"/>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14:paraId="1AC4BADA" w14:textId="77777777" w:rsidR="004A7B3A" w:rsidRPr="004A7B3A" w:rsidRDefault="004A7B3A" w:rsidP="004A7B3A">
      <w:pPr>
        <w:numPr>
          <w:ilvl w:val="0"/>
          <w:numId w:val="4"/>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14:paraId="08410402" w14:textId="77777777" w:rsidR="004A7B3A" w:rsidRPr="004A7B3A" w:rsidRDefault="004A7B3A" w:rsidP="004A7B3A">
      <w:pPr>
        <w:numPr>
          <w:ilvl w:val="0"/>
          <w:numId w:val="4"/>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первая и последняя полосы газеты, обложка экземпляра печатной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14:paraId="414366CA" w14:textId="77777777" w:rsidR="004A7B3A" w:rsidRPr="004A7B3A" w:rsidRDefault="004A7B3A" w:rsidP="004A7B3A">
      <w:pPr>
        <w:numPr>
          <w:ilvl w:val="0"/>
          <w:numId w:val="4"/>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14:paraId="51CB37B6" w14:textId="77777777" w:rsidR="004A7B3A" w:rsidRPr="004A7B3A" w:rsidRDefault="004A7B3A" w:rsidP="004A7B3A">
      <w:pPr>
        <w:numPr>
          <w:ilvl w:val="0"/>
          <w:numId w:val="4"/>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указанных организаций. (Статья 16 ФЗ)</w:t>
      </w:r>
    </w:p>
    <w:p w14:paraId="7C252345" w14:textId="77777777" w:rsidR="004A7B3A" w:rsidRPr="004A7B3A" w:rsidRDefault="004A7B3A" w:rsidP="004A7B3A">
      <w:pPr>
        <w:shd w:val="clear" w:color="auto" w:fill="FFFFFF"/>
        <w:spacing w:after="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color w:val="000000"/>
          <w:sz w:val="29"/>
          <w:szCs w:val="29"/>
          <w:bdr w:val="none" w:sz="0" w:space="0" w:color="auto" w:frame="1"/>
          <w:lang w:eastAsia="ru-RU"/>
        </w:rPr>
        <w:t>Правила при использовании средств массовой информации</w:t>
      </w:r>
    </w:p>
    <w:p w14:paraId="37C70C5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14:paraId="6A30822C"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r w:rsidRPr="004A7B3A">
        <w:rPr>
          <w:rFonts w:ascii="Fira Sans" w:eastAsia="Times New Roman" w:hAnsi="Fira Sans" w:cs="Times New Roman"/>
          <w:b/>
          <w:bCs/>
          <w:color w:val="000000"/>
          <w:sz w:val="29"/>
          <w:szCs w:val="29"/>
          <w:lang w:eastAsia="ru-RU"/>
        </w:rPr>
        <w:t>др</w:t>
      </w:r>
      <w:proofErr w:type="spellEnd"/>
      <w:r w:rsidRPr="004A7B3A">
        <w:rPr>
          <w:rFonts w:ascii="Fira Sans" w:eastAsia="Times New Roman" w:hAnsi="Fira Sans" w:cs="Times New Roman"/>
          <w:b/>
          <w:bCs/>
          <w:color w:val="000000"/>
          <w:sz w:val="29"/>
          <w:szCs w:val="29"/>
          <w:lang w:eastAsia="ru-RU"/>
        </w:rPr>
        <w:t>).</w:t>
      </w:r>
    </w:p>
    <w:p w14:paraId="61FED0C3"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Составьте для ребёнка собственную программу телепередач, учитывая его возрастные и личностные особенности.</w:t>
      </w:r>
    </w:p>
    <w:p w14:paraId="079BAF9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lastRenderedPageBreak/>
        <w:t>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w:t>
      </w:r>
    </w:p>
    <w:p w14:paraId="7AAB28A3"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Анализируйте вместе с ребёнком после просмотра телепередачи значимость программы, поведение героев или ведущих. Ориентируйте ребёнка на выбор телегероя для подражания. Обсудите с ребенком его поведение, основные черты характера.</w:t>
      </w:r>
    </w:p>
    <w:p w14:paraId="1342E2B0"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Формируйте у ребёнка самостоятельный выбор позитивного телепросмотра. Разработайте совместный план по борьбе с "вредным" телевидением.</w:t>
      </w:r>
    </w:p>
    <w:p w14:paraId="07FF3BF4" w14:textId="77777777" w:rsidR="004A7B3A" w:rsidRPr="004A7B3A" w:rsidRDefault="004A7B3A" w:rsidP="004A7B3A">
      <w:pPr>
        <w:shd w:val="clear" w:color="auto" w:fill="FFFFFF"/>
        <w:spacing w:after="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color w:val="000000"/>
          <w:sz w:val="29"/>
          <w:szCs w:val="29"/>
          <w:bdr w:val="none" w:sz="0" w:space="0" w:color="auto" w:frame="1"/>
          <w:lang w:eastAsia="ru-RU"/>
        </w:rPr>
        <w:t>Правила при работе с книгопечатной продукцией (книги, газеты, журналы)</w:t>
      </w:r>
    </w:p>
    <w:p w14:paraId="65ABB417"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w:t>
      </w:r>
    </w:p>
    <w:p w14:paraId="0728B5E5"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Анализируйте вместе с ребёнком после прочтения книги или журнала их значимость, поведение героев.</w:t>
      </w:r>
    </w:p>
    <w:p w14:paraId="3FD6B60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w:t>
      </w:r>
    </w:p>
    <w:p w14:paraId="2B113DD3"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Учите ребенка вести диалог. Это поможет поддержать с ним контакт в течение всего периода взросления.</w:t>
      </w:r>
    </w:p>
    <w:p w14:paraId="4F7D8BFD"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w:t>
      </w:r>
    </w:p>
    <w:p w14:paraId="1E703590"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14:paraId="51C3A82F" w14:textId="77777777" w:rsidR="004A7B3A" w:rsidRPr="004A7B3A" w:rsidRDefault="004A7B3A" w:rsidP="004A7B3A">
      <w:pPr>
        <w:shd w:val="clear" w:color="auto" w:fill="FFFFFF"/>
        <w:spacing w:after="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color w:val="000000"/>
          <w:sz w:val="29"/>
          <w:szCs w:val="29"/>
          <w:bdr w:val="none" w:sz="0" w:space="0" w:color="auto" w:frame="1"/>
          <w:lang w:eastAsia="ru-RU"/>
        </w:rPr>
        <w:t>Правила при работе ребенка с компьютером и сетью Интернет</w:t>
      </w:r>
    </w:p>
    <w:p w14:paraId="5A17E8DE"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Разговаривайте с детьми. Вы должны знать, какие сайты они посещают, с кем общаются, что любят смотреть. Не следует </w:t>
      </w:r>
      <w:r w:rsidRPr="004A7B3A">
        <w:rPr>
          <w:rFonts w:ascii="Fira Sans" w:eastAsia="Times New Roman" w:hAnsi="Fira Sans" w:cs="Times New Roman"/>
          <w:b/>
          <w:bCs/>
          <w:color w:val="000000"/>
          <w:sz w:val="29"/>
          <w:szCs w:val="29"/>
          <w:lang w:eastAsia="ru-RU"/>
        </w:rPr>
        <w:lastRenderedPageBreak/>
        <w:t>разрешать ребенку пользоваться Интернетом свободно, как ему захочется.</w:t>
      </w:r>
    </w:p>
    <w:p w14:paraId="624D65A9"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w:t>
      </w:r>
    </w:p>
    <w:p w14:paraId="4E41FC81"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w:t>
      </w:r>
    </w:p>
    <w:p w14:paraId="5480C138"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w:t>
      </w:r>
    </w:p>
    <w:p w14:paraId="6A8171CF"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w:t>
      </w:r>
    </w:p>
    <w:p w14:paraId="02F804B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Не позволяйте ребенку встречаться с </w:t>
      </w:r>
      <w:proofErr w:type="spellStart"/>
      <w:r w:rsidRPr="004A7B3A">
        <w:rPr>
          <w:rFonts w:ascii="Fira Sans" w:eastAsia="Times New Roman" w:hAnsi="Fira Sans" w:cs="Times New Roman"/>
          <w:b/>
          <w:bCs/>
          <w:color w:val="000000"/>
          <w:sz w:val="29"/>
          <w:szCs w:val="29"/>
          <w:lang w:eastAsia="ru-RU"/>
        </w:rPr>
        <w:t>on-line</w:t>
      </w:r>
      <w:proofErr w:type="spellEnd"/>
      <w:r w:rsidRPr="004A7B3A">
        <w:rPr>
          <w:rFonts w:ascii="Fira Sans" w:eastAsia="Times New Roman" w:hAnsi="Fira Sans" w:cs="Times New Roman"/>
          <w:b/>
          <w:bCs/>
          <w:color w:val="000000"/>
          <w:sz w:val="29"/>
          <w:szCs w:val="29"/>
          <w:lang w:eastAsia="ru-RU"/>
        </w:rPr>
        <w:t xml:space="preserve"> знакомыми. Объясните ребенку, что никогда нельзя быть уверенным в том, кто с тобой общается в виртуальном пространстве.</w:t>
      </w:r>
    </w:p>
    <w:p w14:paraId="7FD8C2C1"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w:t>
      </w:r>
    </w:p>
    <w:p w14:paraId="39B458C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14:paraId="56BDD195"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14:paraId="4B1E296E"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Выделите те сайты, которые, по Вашему мнению, Ваш ребенок должен избегать.</w:t>
      </w:r>
    </w:p>
    <w:p w14:paraId="5F2834CE"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lastRenderedPageBreak/>
        <w:t>Узнайте об интернет-привычках Вашего ребенка и его друзей.</w:t>
      </w:r>
    </w:p>
    <w:p w14:paraId="247EA67E"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Интересуйтесь технологическими новинками, например, фильтрующим или другими охранными программами.</w:t>
      </w:r>
    </w:p>
    <w:p w14:paraId="29C5F994"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14:paraId="2B047962"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Просматривайте журнал посещений интернет-ресурсов на компьютере, чтобы узнать, какие сайты посещал Ваш ребенок.</w:t>
      </w:r>
    </w:p>
    <w:p w14:paraId="65B17D8A"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Сформируйте список полезных, интересных, безопасных ресурсов, которыми может пользоваться ребенок.</w:t>
      </w:r>
    </w:p>
    <w:p w14:paraId="652A0846"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Не отправляйте детей в "свободное плавание" по Интернету. Старайтесь активно участвовать в общении ребенка с Интернетом, особенно на этапе освоения.</w:t>
      </w:r>
    </w:p>
    <w:p w14:paraId="188C49E9"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Беседуйте с ребенком о том, что нового для себя он узнает с помощью Интернета и как вовремя предупредить угрозы.</w:t>
      </w:r>
    </w:p>
    <w:p w14:paraId="58FC395F"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Следите за тем, чтобы Ваши правила соответствовали возрасту и развитию Вашего ребенка.</w:t>
      </w:r>
    </w:p>
    <w:p w14:paraId="5F31E786"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Руководствуйтесь рекомендациями педиатров:</w:t>
      </w:r>
    </w:p>
    <w:p w14:paraId="188BDCBE" w14:textId="77777777" w:rsidR="004A7B3A" w:rsidRPr="004A7B3A" w:rsidRDefault="004A7B3A" w:rsidP="004A7B3A">
      <w:pPr>
        <w:numPr>
          <w:ilvl w:val="0"/>
          <w:numId w:val="5"/>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до 7 лет врачи не рекомендуют допускать детей к компьютеру/Интернету;</w:t>
      </w:r>
    </w:p>
    <w:p w14:paraId="48A02F6D" w14:textId="77777777" w:rsidR="004A7B3A" w:rsidRPr="004A7B3A" w:rsidRDefault="004A7B3A" w:rsidP="004A7B3A">
      <w:pPr>
        <w:numPr>
          <w:ilvl w:val="0"/>
          <w:numId w:val="5"/>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7-10 лет время за компьютером рекомендовано ограничить 30 мин. в день;</w:t>
      </w:r>
    </w:p>
    <w:p w14:paraId="44485099" w14:textId="77777777" w:rsidR="004A7B3A" w:rsidRPr="004A7B3A" w:rsidRDefault="004A7B3A" w:rsidP="004A7B3A">
      <w:pPr>
        <w:numPr>
          <w:ilvl w:val="0"/>
          <w:numId w:val="5"/>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10-12 лет до 1 часа за компьютером;</w:t>
      </w:r>
    </w:p>
    <w:p w14:paraId="2548DBEB" w14:textId="77777777" w:rsidR="004A7B3A" w:rsidRPr="004A7B3A" w:rsidRDefault="004A7B3A" w:rsidP="004A7B3A">
      <w:pPr>
        <w:numPr>
          <w:ilvl w:val="0"/>
          <w:numId w:val="5"/>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старше 12 лет - не более 1,5 часов с обязательными перерывами.</w:t>
      </w:r>
    </w:p>
    <w:p w14:paraId="77299425"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w:t>
      </w:r>
      <w:proofErr w:type="spellStart"/>
      <w:r w:rsidRPr="004A7B3A">
        <w:rPr>
          <w:rFonts w:ascii="Fira Sans" w:eastAsia="Times New Roman" w:hAnsi="Fira Sans" w:cs="Times New Roman"/>
          <w:b/>
          <w:bCs/>
          <w:color w:val="000000"/>
          <w:sz w:val="29"/>
          <w:szCs w:val="29"/>
          <w:lang w:eastAsia="ru-RU"/>
        </w:rPr>
        <w:t>сердечнососудистые</w:t>
      </w:r>
      <w:proofErr w:type="spellEnd"/>
      <w:r w:rsidRPr="004A7B3A">
        <w:rPr>
          <w:rFonts w:ascii="Fira Sans" w:eastAsia="Times New Roman" w:hAnsi="Fira Sans" w:cs="Times New Roman"/>
          <w:b/>
          <w:bCs/>
          <w:color w:val="000000"/>
          <w:sz w:val="29"/>
          <w:szCs w:val="29"/>
          <w:lang w:eastAsia="ru-RU"/>
        </w:rPr>
        <w:t xml:space="preserve"> заболевания.</w:t>
      </w:r>
    </w:p>
    <w:p w14:paraId="469F3BB6"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747198FC"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33B63762"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32D62399"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61D8F25C"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746ECF94" w14:textId="77777777" w:rsidR="004A7B3A" w:rsidRDefault="004A7B3A" w:rsidP="004A7B3A">
      <w:pPr>
        <w:shd w:val="clear" w:color="auto" w:fill="FFFFFF"/>
        <w:spacing w:after="0" w:line="240" w:lineRule="auto"/>
        <w:outlineLvl w:val="3"/>
        <w:rPr>
          <w:rFonts w:ascii="Fira Sans" w:eastAsia="Times New Roman" w:hAnsi="Fira Sans" w:cs="Times New Roman"/>
          <w:color w:val="000000"/>
          <w:sz w:val="29"/>
          <w:szCs w:val="29"/>
          <w:bdr w:val="none" w:sz="0" w:space="0" w:color="auto" w:frame="1"/>
          <w:lang w:eastAsia="ru-RU"/>
        </w:rPr>
      </w:pPr>
    </w:p>
    <w:p w14:paraId="11253E1D" w14:textId="5AD69068" w:rsidR="004A7B3A" w:rsidRPr="004A7B3A" w:rsidRDefault="004A7B3A" w:rsidP="004A7B3A">
      <w:pPr>
        <w:shd w:val="clear" w:color="auto" w:fill="FFFFFF"/>
        <w:spacing w:after="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color w:val="000000"/>
          <w:sz w:val="29"/>
          <w:szCs w:val="29"/>
          <w:bdr w:val="none" w:sz="0" w:space="0" w:color="auto" w:frame="1"/>
          <w:lang w:eastAsia="ru-RU"/>
        </w:rPr>
        <w:lastRenderedPageBreak/>
        <w:t>СПОСОБЫ КОНТРОЛЯ РЕБЕНКА В СЕТИ ИНТЕРНЕТ</w:t>
      </w:r>
    </w:p>
    <w:p w14:paraId="5CCC9CF3" w14:textId="77777777" w:rsidR="004A7B3A" w:rsidRPr="004A7B3A" w:rsidRDefault="004A7B3A" w:rsidP="004A7B3A">
      <w:pPr>
        <w:shd w:val="clear" w:color="auto" w:fill="FFFFFF"/>
        <w:spacing w:after="300" w:line="240" w:lineRule="auto"/>
        <w:outlineLvl w:val="3"/>
        <w:rPr>
          <w:rFonts w:ascii="Fira Sans" w:eastAsia="Times New Roman" w:hAnsi="Fira Sans" w:cs="Times New Roman"/>
          <w:b/>
          <w:bCs/>
          <w:color w:val="000000"/>
          <w:sz w:val="29"/>
          <w:szCs w:val="29"/>
          <w:lang w:eastAsia="ru-RU"/>
        </w:rPr>
      </w:pPr>
      <w:r w:rsidRPr="004A7B3A">
        <w:rPr>
          <w:rFonts w:ascii="Fira Sans" w:eastAsia="Times New Roman" w:hAnsi="Fira Sans" w:cs="Times New Roman"/>
          <w:b/>
          <w:bCs/>
          <w:color w:val="000000"/>
          <w:sz w:val="29"/>
          <w:szCs w:val="29"/>
          <w:lang w:eastAsia="ru-RU"/>
        </w:rPr>
        <w:t>Контролируйте деятельность ребенка в Интернете с помощью специального программного обеспечения:</w:t>
      </w:r>
    </w:p>
    <w:p w14:paraId="30ADFBE2" w14:textId="77777777" w:rsidR="004A7B3A" w:rsidRPr="004A7B3A" w:rsidRDefault="004A7B3A" w:rsidP="004A7B3A">
      <w:pPr>
        <w:numPr>
          <w:ilvl w:val="0"/>
          <w:numId w:val="6"/>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родительский контроль (Пуск - Панель управления - учетные записи пользователей и семейная безопасность - установить родительский контроль);</w:t>
      </w:r>
    </w:p>
    <w:p w14:paraId="1DA4CC45" w14:textId="77777777" w:rsidR="004A7B3A" w:rsidRPr="004A7B3A" w:rsidRDefault="004A7B3A" w:rsidP="004A7B3A">
      <w:pPr>
        <w:numPr>
          <w:ilvl w:val="0"/>
          <w:numId w:val="6"/>
        </w:numPr>
        <w:shd w:val="clear" w:color="auto" w:fill="FFFFFF"/>
        <w:spacing w:beforeAutospacing="1" w:after="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программы фильтрации Обзор программ и ссылки на сайты разработчиков посмотреть на сайте Лиги безопасного интернета </w:t>
      </w:r>
      <w:hyperlink r:id="rId5" w:tgtFrame="_blank" w:history="1">
        <w:r w:rsidRPr="004A7B3A">
          <w:rPr>
            <w:rFonts w:ascii="Fira Sans" w:eastAsia="Times New Roman" w:hAnsi="Fira Sans" w:cs="Times New Roman"/>
            <w:color w:val="FF0000"/>
            <w:sz w:val="24"/>
            <w:szCs w:val="24"/>
            <w:u w:val="single"/>
            <w:bdr w:val="none" w:sz="0" w:space="0" w:color="auto" w:frame="1"/>
            <w:lang w:eastAsia="ru-RU"/>
          </w:rPr>
          <w:t>www.ligainternet.ru;</w:t>
        </w:r>
      </w:hyperlink>
    </w:p>
    <w:p w14:paraId="563D2B43" w14:textId="77777777" w:rsidR="004A7B3A" w:rsidRPr="004A7B3A" w:rsidRDefault="004A7B3A" w:rsidP="004A7B3A">
      <w:pPr>
        <w:numPr>
          <w:ilvl w:val="0"/>
          <w:numId w:val="6"/>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 xml:space="preserve">журнал просмотренных </w:t>
      </w:r>
      <w:proofErr w:type="spellStart"/>
      <w:r w:rsidRPr="004A7B3A">
        <w:rPr>
          <w:rFonts w:ascii="Fira Sans" w:eastAsia="Times New Roman" w:hAnsi="Fira Sans" w:cs="Times New Roman"/>
          <w:color w:val="000000"/>
          <w:sz w:val="24"/>
          <w:szCs w:val="24"/>
          <w:lang w:eastAsia="ru-RU"/>
        </w:rPr>
        <w:t>web</w:t>
      </w:r>
      <w:proofErr w:type="spellEnd"/>
      <w:r w:rsidRPr="004A7B3A">
        <w:rPr>
          <w:rFonts w:ascii="Fira Sans" w:eastAsia="Times New Roman" w:hAnsi="Fira Sans" w:cs="Times New Roman"/>
          <w:color w:val="000000"/>
          <w:sz w:val="24"/>
          <w:szCs w:val="24"/>
          <w:lang w:eastAsia="ru-RU"/>
        </w:rPr>
        <w:t>-страниц.</w:t>
      </w:r>
    </w:p>
    <w:p w14:paraId="03B18C06" w14:textId="77777777" w:rsidR="004A7B3A" w:rsidRPr="004A7B3A" w:rsidRDefault="004A7B3A" w:rsidP="004A7B3A">
      <w:pPr>
        <w:numPr>
          <w:ilvl w:val="0"/>
          <w:numId w:val="6"/>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используйте настройки безопасного поиска (установка запрета на открывание сайтов определенной тематики) и защитите их паролем;</w:t>
      </w:r>
    </w:p>
    <w:p w14:paraId="4D557E1F" w14:textId="77777777" w:rsidR="004A7B3A" w:rsidRPr="004A7B3A" w:rsidRDefault="004A7B3A" w:rsidP="004A7B3A">
      <w:pPr>
        <w:numPr>
          <w:ilvl w:val="0"/>
          <w:numId w:val="6"/>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используйте контентные фильтры (установка запрета на определенное содержание) и другие инструменты защиты;</w:t>
      </w:r>
    </w:p>
    <w:p w14:paraId="63D45116" w14:textId="77777777" w:rsidR="004A7B3A" w:rsidRPr="004A7B3A" w:rsidRDefault="004A7B3A" w:rsidP="004A7B3A">
      <w:pPr>
        <w:numPr>
          <w:ilvl w:val="0"/>
          <w:numId w:val="6"/>
        </w:numPr>
        <w:shd w:val="clear" w:color="auto" w:fill="FFFFFF"/>
        <w:spacing w:before="100" w:beforeAutospacing="1" w:after="100" w:afterAutospacing="1" w:line="240" w:lineRule="auto"/>
        <w:rPr>
          <w:rFonts w:ascii="Fira Sans" w:eastAsia="Times New Roman" w:hAnsi="Fira Sans" w:cs="Times New Roman"/>
          <w:color w:val="000000"/>
          <w:sz w:val="24"/>
          <w:szCs w:val="24"/>
          <w:lang w:eastAsia="ru-RU"/>
        </w:rPr>
      </w:pPr>
      <w:r w:rsidRPr="004A7B3A">
        <w:rPr>
          <w:rFonts w:ascii="Fira Sans" w:eastAsia="Times New Roman" w:hAnsi="Fira Sans" w:cs="Times New Roman"/>
          <w:color w:val="000000"/>
          <w:sz w:val="24"/>
          <w:szCs w:val="24"/>
          <w:lang w:eastAsia="ru-RU"/>
        </w:rPr>
        <w:t>используйте безопасный режим (не видна запретная информация) в социальных сетях</w:t>
      </w:r>
    </w:p>
    <w:p w14:paraId="419BF4E5" w14:textId="77777777" w:rsidR="00C918B2" w:rsidRDefault="00C918B2"/>
    <w:sectPr w:rsidR="00C91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7EF"/>
    <w:multiLevelType w:val="multilevel"/>
    <w:tmpl w:val="3A9E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479E4"/>
    <w:multiLevelType w:val="multilevel"/>
    <w:tmpl w:val="EC8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93ACE"/>
    <w:multiLevelType w:val="multilevel"/>
    <w:tmpl w:val="689A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238C"/>
    <w:multiLevelType w:val="multilevel"/>
    <w:tmpl w:val="D2C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57D1C"/>
    <w:multiLevelType w:val="multilevel"/>
    <w:tmpl w:val="DD2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459C2"/>
    <w:multiLevelType w:val="multilevel"/>
    <w:tmpl w:val="7B02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2"/>
    <w:rsid w:val="000E2D62"/>
    <w:rsid w:val="004A7B3A"/>
    <w:rsid w:val="00B45E34"/>
    <w:rsid w:val="00C918B2"/>
    <w:rsid w:val="00E9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B034"/>
  <w15:chartTrackingRefBased/>
  <w15:docId w15:val="{269118BF-4DA0-4C3A-B560-DE4735B0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bdoy18.ru/Informacionnaja%20bezopasnost/www/ligainter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akhmetova.nata@mail.ru</dc:creator>
  <cp:keywords/>
  <dc:description/>
  <cp:lastModifiedBy>akhmetova.nata@mail.ru</cp:lastModifiedBy>
  <cp:revision>2</cp:revision>
  <dcterms:created xsi:type="dcterms:W3CDTF">2023-10-31T15:30:00Z</dcterms:created>
  <dcterms:modified xsi:type="dcterms:W3CDTF">2023-10-31T15:31:00Z</dcterms:modified>
</cp:coreProperties>
</file>