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174EC" w:rsidRDefault="005174EC">
      <w:pPr>
        <w:rPr>
          <w:color w:val="FF0000"/>
          <w:sz w:val="28"/>
          <w:szCs w:val="28"/>
        </w:rPr>
      </w:pPr>
      <w:r w:rsidRPr="005174EC">
        <w:rPr>
          <w:color w:val="FF0000"/>
          <w:sz w:val="28"/>
          <w:szCs w:val="28"/>
        </w:rPr>
        <w:t>Задание 3</w:t>
      </w:r>
    </w:p>
    <w:p w:rsidR="005174EC" w:rsidRPr="005174EC" w:rsidRDefault="005174EC">
      <w:pPr>
        <w:rPr>
          <w:color w:val="FF0000"/>
          <w:sz w:val="28"/>
          <w:szCs w:val="28"/>
        </w:rPr>
      </w:pPr>
      <w:r w:rsidRPr="005174EC">
        <w:rPr>
          <w:color w:val="FF0000"/>
          <w:sz w:val="28"/>
          <w:szCs w:val="28"/>
        </w:rPr>
        <w:t>УЧИМСЯ ХОДИТЬ ПО ТРОТУАРУ</w:t>
      </w:r>
    </w:p>
    <w:p w:rsidR="005174EC" w:rsidRDefault="005174EC">
      <w:pPr>
        <w:rPr>
          <w:sz w:val="28"/>
          <w:szCs w:val="28"/>
        </w:rPr>
      </w:pPr>
      <w:r w:rsidRPr="005174EC">
        <w:rPr>
          <w:color w:val="1F497D" w:themeColor="text2"/>
          <w:sz w:val="28"/>
          <w:szCs w:val="28"/>
        </w:rPr>
        <w:t xml:space="preserve">Для ребенка: </w:t>
      </w:r>
      <w:r>
        <w:rPr>
          <w:sz w:val="28"/>
          <w:szCs w:val="28"/>
        </w:rPr>
        <w:t>Мы выходим на улицу. Давай возьмемся за руку. Покажи, как правильно взять маму (папу, бабушку и т.п.) за руку</w:t>
      </w:r>
      <w:proofErr w:type="gramStart"/>
      <w:r>
        <w:rPr>
          <w:sz w:val="28"/>
          <w:szCs w:val="28"/>
        </w:rPr>
        <w:t xml:space="preserve">. </w:t>
      </w:r>
      <w:proofErr w:type="gramEnd"/>
      <w:r>
        <w:rPr>
          <w:sz w:val="28"/>
          <w:szCs w:val="28"/>
        </w:rPr>
        <w:t xml:space="preserve">(Проверка того, как ребенок усвоил действия из задания № 1.) Выйдя из подъезда во двор, мы остановимся и посмотрим по сторонам, нет ли опасности. (Стоппинг – задание № 2.) </w:t>
      </w:r>
    </w:p>
    <w:p w:rsidR="005174EC" w:rsidRDefault="005174EC">
      <w:pPr>
        <w:rPr>
          <w:sz w:val="28"/>
          <w:szCs w:val="28"/>
        </w:rPr>
      </w:pPr>
      <w:r>
        <w:rPr>
          <w:sz w:val="28"/>
          <w:szCs w:val="28"/>
        </w:rPr>
        <w:t>Автомобили едут по проезжей части. Пешеходы идут по тротуару</w:t>
      </w:r>
      <w:proofErr w:type="gramStart"/>
      <w:r>
        <w:rPr>
          <w:sz w:val="28"/>
          <w:szCs w:val="28"/>
        </w:rPr>
        <w:t>.</w:t>
      </w:r>
      <w:proofErr w:type="gramEnd"/>
      <w:r>
        <w:rPr>
          <w:sz w:val="28"/>
          <w:szCs w:val="28"/>
        </w:rPr>
        <w:t xml:space="preserve"> Тротуар обычно приподнят над проезжей частью. Граница тротуара – бордюрный камень. При движении по тротуару пешеходы должны придерживаться правой стороны. Идти по тротуару надо спокойным шагом, не шалить и не безобразничать. Нельзя бежать по тротуару, мешать другим пешеходам</w:t>
      </w:r>
      <w:proofErr w:type="gramStart"/>
      <w:r>
        <w:rPr>
          <w:sz w:val="28"/>
          <w:szCs w:val="28"/>
        </w:rPr>
        <w:t>.</w:t>
      </w:r>
      <w:proofErr w:type="gramEnd"/>
      <w:r>
        <w:rPr>
          <w:sz w:val="28"/>
          <w:szCs w:val="28"/>
        </w:rPr>
        <w:t xml:space="preserve"> Тротуар – не место для игр.</w:t>
      </w:r>
    </w:p>
    <w:p w:rsidR="009B5A74" w:rsidRDefault="009B5A74">
      <w:pPr>
        <w:rPr>
          <w:sz w:val="28"/>
          <w:szCs w:val="28"/>
        </w:rPr>
      </w:pPr>
      <w:r w:rsidRPr="009B5A74">
        <w:rPr>
          <w:color w:val="1F497D" w:themeColor="text2"/>
          <w:sz w:val="28"/>
          <w:szCs w:val="28"/>
        </w:rPr>
        <w:t>Для взрослого:</w:t>
      </w:r>
      <w:r>
        <w:rPr>
          <w:color w:val="1F497D" w:themeColor="text2"/>
          <w:sz w:val="28"/>
          <w:szCs w:val="28"/>
        </w:rPr>
        <w:t xml:space="preserve"> </w:t>
      </w:r>
      <w:r w:rsidRPr="009B5A74">
        <w:rPr>
          <w:sz w:val="28"/>
          <w:szCs w:val="28"/>
        </w:rPr>
        <w:t>Выходите из дома заблаговременно, так, чтобы оставался резерв времени. Ребенок должен привыкнуть ходить по дороге не спеша. Во время движения надежно держите ребенка за руку. (Задание № 1)</w:t>
      </w:r>
      <w:r>
        <w:rPr>
          <w:sz w:val="28"/>
          <w:szCs w:val="28"/>
        </w:rPr>
        <w:t xml:space="preserve"> Надежно – это значит за запястье или за нижнюю треть предплечья.</w:t>
      </w:r>
    </w:p>
    <w:p w:rsidR="009B5A74" w:rsidRDefault="009B5A74">
      <w:pPr>
        <w:rPr>
          <w:sz w:val="28"/>
          <w:szCs w:val="28"/>
        </w:rPr>
      </w:pPr>
      <w:r>
        <w:rPr>
          <w:sz w:val="28"/>
          <w:szCs w:val="28"/>
        </w:rPr>
        <w:t>Выйдя из подъезда, остановитесь (Задание № 2). Если у подъезда возможно движение транспорта, сразу обратите внимание ребенка на это. Посмотрите вместе, нет  ли движущихся автомобилей. Если у подъезда стоит автомашина или растет дерево, закрывающее  обзор, приостановитесь и «выгляните» из-за него, чтобы проверить, нет ли за препятствием скрытой опасности.</w:t>
      </w:r>
    </w:p>
    <w:p w:rsidR="009B5A74" w:rsidRDefault="009B5A74">
      <w:pPr>
        <w:rPr>
          <w:sz w:val="28"/>
          <w:szCs w:val="28"/>
        </w:rPr>
      </w:pPr>
      <w:r>
        <w:rPr>
          <w:sz w:val="28"/>
          <w:szCs w:val="28"/>
        </w:rPr>
        <w:t>Ведите по тротуару ребенка так, чтобы он находился дальше от проезжей части, чем вы. Во время движения периодически обращайте внимание ребенка на появляющиеся вдали и проезжающие мимо автомобили и на то, что они могут двигаться с разной  скоростью: одни – быстрее, другие – медленнее. Постепенно приучайте ребенка замечать транспорт издали, провожать его глазами и оценивать его скорость.</w:t>
      </w:r>
    </w:p>
    <w:p w:rsidR="009B5A74" w:rsidRPr="009B5A74" w:rsidRDefault="009B5A74">
      <w:pPr>
        <w:rPr>
          <w:i/>
          <w:sz w:val="28"/>
          <w:szCs w:val="28"/>
        </w:rPr>
      </w:pPr>
      <w:r w:rsidRPr="009B5A74">
        <w:rPr>
          <w:i/>
          <w:sz w:val="28"/>
          <w:szCs w:val="28"/>
        </w:rPr>
        <w:t>Это задание лучше выполнять на не очень оживленной улице, чтобы не перегружать внимание ребенка. Если вам нужно остановиться для объяснения или для того, чтобы показать, как мимо проезжает автомобиль, старайтесь не мешать другим пешеходам.</w:t>
      </w:r>
    </w:p>
    <w:p w:rsidR="005174EC" w:rsidRPr="005174EC" w:rsidRDefault="005174EC">
      <w:pPr>
        <w:rPr>
          <w:sz w:val="28"/>
          <w:szCs w:val="28"/>
        </w:rPr>
      </w:pPr>
    </w:p>
    <w:sectPr w:rsidR="005174EC" w:rsidRPr="00517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savePreviewPicture/>
  <w:compat>
    <w:useFELayout/>
  </w:compat>
  <w:rsids>
    <w:rsidRoot w:val="005174EC"/>
    <w:rsid w:val="005174EC"/>
    <w:rsid w:val="009B5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291</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Радис</dc:creator>
  <cp:keywords/>
  <dc:description/>
  <cp:lastModifiedBy>Радис</cp:lastModifiedBy>
  <cp:revision>2</cp:revision>
  <dcterms:created xsi:type="dcterms:W3CDTF">2018-06-23T15:33:00Z</dcterms:created>
  <dcterms:modified xsi:type="dcterms:W3CDTF">2018-06-23T15:56:00Z</dcterms:modified>
</cp:coreProperties>
</file>