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32F" w:rsidRDefault="008C332F" w:rsidP="008C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ПУБЛИЧНЫЙ ДОКЛАД</w:t>
      </w:r>
    </w:p>
    <w:p w:rsidR="008C332F" w:rsidRDefault="008C332F" w:rsidP="008C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муниципального бюджетного дошкольного образовательного учреждения – </w:t>
      </w:r>
    </w:p>
    <w:p w:rsidR="008C332F" w:rsidRDefault="008C332F" w:rsidP="008C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детский сад №518  за 201</w:t>
      </w:r>
      <w:r w:rsidR="00582725">
        <w:rPr>
          <w:rFonts w:ascii="Times New Roman" w:eastAsia="Calibri" w:hAnsi="Times New Roman" w:cs="Times New Roman"/>
          <w:b/>
          <w:sz w:val="24"/>
          <w:szCs w:val="24"/>
        </w:rPr>
        <w:t>1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– 201</w:t>
      </w:r>
      <w:r w:rsidR="00582725">
        <w:rPr>
          <w:rFonts w:ascii="Times New Roman" w:eastAsia="Calibri" w:hAnsi="Times New Roman" w:cs="Times New Roman"/>
          <w:b/>
          <w:sz w:val="24"/>
          <w:szCs w:val="24"/>
        </w:rPr>
        <w:t>2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8C332F" w:rsidRDefault="008C332F" w:rsidP="008C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eastAsia="Calibri" w:hAnsi="Times New Roman" w:cs="Times New Roman"/>
          <w:b/>
          <w:sz w:val="24"/>
          <w:szCs w:val="24"/>
        </w:rPr>
        <w:t>.Е</w:t>
      </w:r>
      <w:proofErr w:type="gramEnd"/>
      <w:r>
        <w:rPr>
          <w:rFonts w:ascii="Times New Roman" w:eastAsia="Calibri" w:hAnsi="Times New Roman" w:cs="Times New Roman"/>
          <w:b/>
          <w:sz w:val="24"/>
          <w:szCs w:val="24"/>
        </w:rPr>
        <w:t>катеринбург, Орджоникидзевский район</w:t>
      </w:r>
    </w:p>
    <w:p w:rsidR="008C332F" w:rsidRDefault="008C332F" w:rsidP="008C332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C332F" w:rsidRPr="002D70F7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D70F7">
        <w:rPr>
          <w:rFonts w:ascii="Times New Roman" w:eastAsia="Calibri" w:hAnsi="Times New Roman" w:cs="Times New Roman"/>
          <w:b/>
        </w:rPr>
        <w:t xml:space="preserve">        1.Общие характеристики учреждения.</w:t>
      </w:r>
    </w:p>
    <w:p w:rsidR="008C332F" w:rsidRPr="002D70F7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D70F7">
        <w:rPr>
          <w:rFonts w:ascii="Times New Roman" w:eastAsia="Calibri" w:hAnsi="Times New Roman" w:cs="Times New Roman"/>
          <w:b/>
        </w:rPr>
        <w:t xml:space="preserve">Учредитель - </w:t>
      </w:r>
      <w:r w:rsidRPr="002D70F7">
        <w:rPr>
          <w:rFonts w:ascii="Times New Roman" w:hAnsi="Times New Roman" w:cs="Times New Roman"/>
        </w:rPr>
        <w:t>Управление образования администрации города Екатеринбурга.</w:t>
      </w:r>
    </w:p>
    <w:p w:rsidR="008C332F" w:rsidRPr="002D70F7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70F7">
        <w:rPr>
          <w:rFonts w:ascii="Times New Roman" w:eastAsia="Calibri" w:hAnsi="Times New Roman" w:cs="Times New Roman"/>
          <w:b/>
        </w:rPr>
        <w:t xml:space="preserve">Тип  - </w:t>
      </w:r>
      <w:r w:rsidRPr="002D70F7">
        <w:rPr>
          <w:rFonts w:ascii="Times New Roman" w:eastAsia="Calibri" w:hAnsi="Times New Roman" w:cs="Times New Roman"/>
        </w:rPr>
        <w:t>дошкольное образовательное учреждение.</w:t>
      </w:r>
    </w:p>
    <w:p w:rsidR="008C332F" w:rsidRPr="002D70F7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70F7">
        <w:rPr>
          <w:rFonts w:ascii="Times New Roman" w:eastAsia="Calibri" w:hAnsi="Times New Roman" w:cs="Times New Roman"/>
          <w:b/>
        </w:rPr>
        <w:t>Вид, статус -</w:t>
      </w:r>
      <w:r w:rsidRPr="002D70F7">
        <w:rPr>
          <w:rFonts w:ascii="Times New Roman" w:eastAsia="Calibri" w:hAnsi="Times New Roman" w:cs="Times New Roman"/>
        </w:rPr>
        <w:t xml:space="preserve">   детский сад </w:t>
      </w:r>
      <w:proofErr w:type="spellStart"/>
      <w:r w:rsidRPr="002D70F7">
        <w:rPr>
          <w:rFonts w:ascii="Times New Roman" w:eastAsia="Calibri" w:hAnsi="Times New Roman" w:cs="Times New Roman"/>
        </w:rPr>
        <w:t>общеразвивающего</w:t>
      </w:r>
      <w:proofErr w:type="spellEnd"/>
      <w:r w:rsidRPr="002D70F7">
        <w:rPr>
          <w:rFonts w:ascii="Times New Roman" w:eastAsia="Calibri" w:hAnsi="Times New Roman" w:cs="Times New Roman"/>
        </w:rPr>
        <w:t xml:space="preserve"> вида,  третья категория</w:t>
      </w:r>
    </w:p>
    <w:p w:rsidR="008C332F" w:rsidRPr="002D70F7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D70F7">
        <w:rPr>
          <w:rFonts w:ascii="Times New Roman" w:eastAsia="Calibri" w:hAnsi="Times New Roman" w:cs="Times New Roman"/>
          <w:b/>
        </w:rPr>
        <w:t>Учредительные документы:</w:t>
      </w:r>
    </w:p>
    <w:p w:rsidR="008C332F" w:rsidRPr="002D70F7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70F7">
        <w:rPr>
          <w:rFonts w:ascii="Times New Roman" w:eastAsia="Calibri" w:hAnsi="Times New Roman" w:cs="Times New Roman"/>
        </w:rPr>
        <w:t xml:space="preserve">Лицензия на </w:t>
      </w:r>
      <w:proofErr w:type="gramStart"/>
      <w:r w:rsidRPr="002D70F7">
        <w:rPr>
          <w:rFonts w:ascii="Times New Roman" w:eastAsia="Calibri" w:hAnsi="Times New Roman" w:cs="Times New Roman"/>
        </w:rPr>
        <w:t>право ведения</w:t>
      </w:r>
      <w:proofErr w:type="gramEnd"/>
      <w:r w:rsidRPr="002D70F7">
        <w:rPr>
          <w:rFonts w:ascii="Times New Roman" w:eastAsia="Calibri" w:hAnsi="Times New Roman" w:cs="Times New Roman"/>
        </w:rPr>
        <w:t xml:space="preserve"> образовательной деятельности: </w:t>
      </w:r>
    </w:p>
    <w:p w:rsidR="008C332F" w:rsidRPr="002D70F7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70F7">
        <w:rPr>
          <w:rFonts w:ascii="Times New Roman" w:eastAsia="Calibri" w:hAnsi="Times New Roman" w:cs="Times New Roman"/>
        </w:rPr>
        <w:t>серия 66 № 000002 регистрационный № 12912 от 31.12.2010 г. Действительна до 31.12.2016 г.</w:t>
      </w:r>
    </w:p>
    <w:p w:rsidR="008C332F" w:rsidRPr="002D70F7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D70F7">
        <w:rPr>
          <w:rFonts w:ascii="Times New Roman" w:eastAsia="Calibri" w:hAnsi="Times New Roman" w:cs="Times New Roman"/>
          <w:b/>
        </w:rPr>
        <w:t>Место нахождения МБДОУ:</w:t>
      </w:r>
    </w:p>
    <w:p w:rsidR="008C332F" w:rsidRPr="002D70F7" w:rsidRDefault="008C332F" w:rsidP="008C332F">
      <w:pPr>
        <w:widowControl w:val="0"/>
        <w:shd w:val="clear" w:color="auto" w:fill="FFFFFF"/>
        <w:autoSpaceDE w:val="0"/>
        <w:autoSpaceDN w:val="0"/>
        <w:adjustRightInd w:val="0"/>
        <w:spacing w:before="20" w:after="20"/>
        <w:ind w:left="426" w:right="24"/>
        <w:jc w:val="both"/>
        <w:rPr>
          <w:rFonts w:ascii="Times New Roman" w:hAnsi="Times New Roman" w:cs="Times New Roman"/>
          <w:color w:val="000000"/>
          <w:spacing w:val="-14"/>
        </w:rPr>
      </w:pPr>
      <w:r w:rsidRPr="002D70F7">
        <w:rPr>
          <w:rFonts w:ascii="Times New Roman" w:hAnsi="Times New Roman" w:cs="Times New Roman"/>
          <w:color w:val="000000"/>
          <w:spacing w:val="-14"/>
        </w:rPr>
        <w:t xml:space="preserve">Юридический  адрес: </w:t>
      </w:r>
      <w:smartTag w:uri="urn:schemas-microsoft-com:office:smarttags" w:element="metricconverter">
        <w:smartTagPr>
          <w:attr w:name="ProductID" w:val="620907 г"/>
        </w:smartTagPr>
        <w:r w:rsidRPr="002D70F7">
          <w:rPr>
            <w:rFonts w:ascii="Times New Roman" w:hAnsi="Times New Roman" w:cs="Times New Roman"/>
          </w:rPr>
          <w:t>620907 г</w:t>
        </w:r>
      </w:smartTag>
      <w:r w:rsidRPr="002D70F7">
        <w:rPr>
          <w:rFonts w:ascii="Times New Roman" w:hAnsi="Times New Roman" w:cs="Times New Roman"/>
        </w:rPr>
        <w:t>. Екатеринбург, пос. Садовый, ул. Сибирка, 43.</w:t>
      </w:r>
      <w:r w:rsidRPr="002D70F7">
        <w:rPr>
          <w:rFonts w:ascii="Times New Roman" w:hAnsi="Times New Roman" w:cs="Times New Roman"/>
          <w:color w:val="000000"/>
          <w:spacing w:val="-14"/>
        </w:rPr>
        <w:t xml:space="preserve"> </w:t>
      </w:r>
    </w:p>
    <w:p w:rsidR="002D70F7" w:rsidRDefault="008C332F" w:rsidP="008C332F">
      <w:pPr>
        <w:widowControl w:val="0"/>
        <w:shd w:val="clear" w:color="auto" w:fill="FFFFFF"/>
        <w:autoSpaceDE w:val="0"/>
        <w:autoSpaceDN w:val="0"/>
        <w:adjustRightInd w:val="0"/>
        <w:spacing w:before="20" w:after="20"/>
        <w:ind w:left="426" w:right="24"/>
        <w:jc w:val="both"/>
        <w:rPr>
          <w:rFonts w:ascii="Times New Roman" w:hAnsi="Times New Roman" w:cs="Times New Roman"/>
          <w:color w:val="000000"/>
          <w:spacing w:val="-14"/>
        </w:rPr>
      </w:pPr>
      <w:r w:rsidRPr="002D70F7">
        <w:rPr>
          <w:rFonts w:ascii="Times New Roman" w:hAnsi="Times New Roman" w:cs="Times New Roman"/>
          <w:color w:val="000000"/>
          <w:spacing w:val="-14"/>
        </w:rPr>
        <w:t>Фактический адрес:</w:t>
      </w:r>
      <w:r w:rsidRPr="002D70F7">
        <w:rPr>
          <w:rFonts w:ascii="Times New Roman" w:hAnsi="Times New Roman" w:cs="Times New Roman"/>
        </w:rPr>
        <w:t xml:space="preserve"> </w:t>
      </w:r>
      <w:smartTag w:uri="urn:schemas-microsoft-com:office:smarttags" w:element="metricconverter">
        <w:smartTagPr>
          <w:attr w:name="ProductID" w:val="620907 г"/>
        </w:smartTagPr>
        <w:r w:rsidRPr="002D70F7">
          <w:rPr>
            <w:rFonts w:ascii="Times New Roman" w:hAnsi="Times New Roman" w:cs="Times New Roman"/>
          </w:rPr>
          <w:t>620907 г</w:t>
        </w:r>
      </w:smartTag>
      <w:r w:rsidRPr="002D70F7">
        <w:rPr>
          <w:rFonts w:ascii="Times New Roman" w:hAnsi="Times New Roman" w:cs="Times New Roman"/>
        </w:rPr>
        <w:t>. Екатеринбург, пос. Садовый, ул. Сибирка, 43.</w:t>
      </w:r>
      <w:r w:rsidRPr="002D70F7">
        <w:rPr>
          <w:rFonts w:ascii="Times New Roman" w:hAnsi="Times New Roman" w:cs="Times New Roman"/>
          <w:color w:val="000000"/>
          <w:spacing w:val="-14"/>
        </w:rPr>
        <w:t xml:space="preserve"> </w:t>
      </w:r>
    </w:p>
    <w:p w:rsidR="008C332F" w:rsidRPr="002D70F7" w:rsidRDefault="008C332F" w:rsidP="008C332F">
      <w:pPr>
        <w:widowControl w:val="0"/>
        <w:shd w:val="clear" w:color="auto" w:fill="FFFFFF"/>
        <w:autoSpaceDE w:val="0"/>
        <w:autoSpaceDN w:val="0"/>
        <w:adjustRightInd w:val="0"/>
        <w:spacing w:before="20" w:after="20"/>
        <w:ind w:left="426" w:right="24"/>
        <w:jc w:val="both"/>
        <w:rPr>
          <w:rFonts w:ascii="Times New Roman" w:hAnsi="Times New Roman" w:cs="Times New Roman"/>
          <w:color w:val="000000"/>
          <w:spacing w:val="-14"/>
        </w:rPr>
      </w:pPr>
      <w:r w:rsidRPr="002D70F7">
        <w:rPr>
          <w:rFonts w:ascii="Times New Roman" w:hAnsi="Times New Roman" w:cs="Times New Roman"/>
          <w:color w:val="000000"/>
          <w:spacing w:val="-14"/>
        </w:rPr>
        <w:t>Тел/факс (343) 352-67-60</w:t>
      </w:r>
    </w:p>
    <w:p w:rsidR="008C332F" w:rsidRPr="002D70F7" w:rsidRDefault="008C332F" w:rsidP="008C332F">
      <w:pPr>
        <w:widowControl w:val="0"/>
        <w:shd w:val="clear" w:color="auto" w:fill="FFFFFF"/>
        <w:autoSpaceDE w:val="0"/>
        <w:autoSpaceDN w:val="0"/>
        <w:adjustRightInd w:val="0"/>
        <w:spacing w:before="20" w:after="20"/>
        <w:ind w:left="426" w:right="24"/>
        <w:jc w:val="both"/>
        <w:rPr>
          <w:rFonts w:ascii="Times New Roman" w:hAnsi="Times New Roman" w:cs="Times New Roman"/>
          <w:color w:val="000000"/>
          <w:spacing w:val="-14"/>
        </w:rPr>
      </w:pPr>
      <w:r w:rsidRPr="002D70F7">
        <w:rPr>
          <w:rFonts w:ascii="Times New Roman" w:hAnsi="Times New Roman" w:cs="Times New Roman"/>
          <w:color w:val="000000"/>
          <w:spacing w:val="-14"/>
        </w:rPr>
        <w:t>Детский сад посещают дети, проживающие в п. Садовый.</w:t>
      </w:r>
    </w:p>
    <w:p w:rsidR="008C332F" w:rsidRPr="002D70F7" w:rsidRDefault="008C332F" w:rsidP="008C332F">
      <w:pPr>
        <w:pStyle w:val="a3"/>
        <w:jc w:val="both"/>
        <w:rPr>
          <w:rFonts w:ascii="Times New Roman" w:eastAsia="Times New Roman" w:hAnsi="Times New Roman" w:cs="Times New Roman"/>
        </w:rPr>
      </w:pPr>
      <w:r w:rsidRPr="002D70F7">
        <w:rPr>
          <w:rFonts w:ascii="Times New Roman" w:eastAsia="Times New Roman" w:hAnsi="Times New Roman" w:cs="Times New Roman"/>
          <w:b/>
          <w:i/>
          <w:iCs/>
        </w:rPr>
        <w:t>Миссией   детского сада</w:t>
      </w:r>
      <w:r w:rsidRPr="002D70F7">
        <w:rPr>
          <w:rFonts w:ascii="Times New Roman" w:eastAsia="Times New Roman" w:hAnsi="Times New Roman" w:cs="Times New Roman"/>
        </w:rPr>
        <w:t xml:space="preserve"> является подготовка ребенка к дальнейшему обучению, сохранение его психологического и физического здоровья, развитие индивидуальных способностей через преемственность дошкольного и школьного звена.                               </w:t>
      </w:r>
    </w:p>
    <w:p w:rsidR="008C332F" w:rsidRPr="002D70F7" w:rsidRDefault="008C332F" w:rsidP="008C332F">
      <w:pPr>
        <w:pStyle w:val="a3"/>
        <w:jc w:val="both"/>
        <w:rPr>
          <w:rFonts w:ascii="Times New Roman" w:eastAsia="Times New Roman" w:hAnsi="Times New Roman" w:cs="Times New Roman"/>
        </w:rPr>
      </w:pPr>
      <w:r w:rsidRPr="002D70F7">
        <w:rPr>
          <w:rFonts w:ascii="Times New Roman" w:eastAsia="Times New Roman" w:hAnsi="Times New Roman" w:cs="Times New Roman"/>
          <w:b/>
          <w:i/>
          <w:iCs/>
        </w:rPr>
        <w:t>Цель нашего учреждения</w:t>
      </w:r>
      <w:r w:rsidRPr="002D70F7">
        <w:rPr>
          <w:rFonts w:ascii="Times New Roman" w:eastAsia="Times New Roman" w:hAnsi="Times New Roman" w:cs="Times New Roman"/>
          <w:i/>
          <w:iCs/>
        </w:rPr>
        <w:t xml:space="preserve"> – </w:t>
      </w:r>
      <w:r w:rsidRPr="002D70F7">
        <w:rPr>
          <w:rFonts w:ascii="Times New Roman" w:eastAsia="Times New Roman" w:hAnsi="Times New Roman" w:cs="Times New Roman"/>
        </w:rPr>
        <w:t>воспитать в каждом ребенке социально зрелую личность,  готовую к самоопределению, способную к адаптации и самореализации  на каждой ступени своего развития.</w:t>
      </w:r>
    </w:p>
    <w:p w:rsidR="008C332F" w:rsidRPr="002D70F7" w:rsidRDefault="008C332F" w:rsidP="008C332F">
      <w:pPr>
        <w:pStyle w:val="a3"/>
        <w:jc w:val="both"/>
        <w:rPr>
          <w:rFonts w:ascii="Times New Roman" w:eastAsia="Times New Roman" w:hAnsi="Times New Roman" w:cs="Times New Roman"/>
        </w:rPr>
      </w:pPr>
      <w:r w:rsidRPr="002D70F7">
        <w:rPr>
          <w:rFonts w:ascii="Times New Roman" w:eastAsia="Times New Roman" w:hAnsi="Times New Roman" w:cs="Times New Roman"/>
        </w:rPr>
        <w:t xml:space="preserve">      Для достижения цели коллектив детского сада ставит перед собой следующие </w:t>
      </w:r>
      <w:r w:rsidRPr="002D70F7">
        <w:rPr>
          <w:rFonts w:ascii="Times New Roman" w:eastAsia="Times New Roman" w:hAnsi="Times New Roman" w:cs="Times New Roman"/>
          <w:b/>
          <w:i/>
          <w:iCs/>
        </w:rPr>
        <w:t>Задачи</w:t>
      </w:r>
      <w:r w:rsidRPr="002D70F7">
        <w:rPr>
          <w:rFonts w:ascii="Times New Roman" w:eastAsia="Times New Roman" w:hAnsi="Times New Roman" w:cs="Times New Roman"/>
          <w:i/>
          <w:iCs/>
        </w:rPr>
        <w:t>:</w:t>
      </w:r>
    </w:p>
    <w:p w:rsidR="008C332F" w:rsidRPr="002D70F7" w:rsidRDefault="008C332F" w:rsidP="008C332F">
      <w:pPr>
        <w:pStyle w:val="a3"/>
        <w:jc w:val="both"/>
        <w:rPr>
          <w:rFonts w:ascii="Times New Roman" w:eastAsia="Times New Roman" w:hAnsi="Times New Roman" w:cs="Times New Roman"/>
        </w:rPr>
      </w:pPr>
      <w:r w:rsidRPr="002D70F7">
        <w:rPr>
          <w:rFonts w:ascii="Times New Roman" w:eastAsia="Times New Roman" w:hAnsi="Times New Roman" w:cs="Times New Roman"/>
        </w:rPr>
        <w:t xml:space="preserve"> - охранять и укреплять физическое и психическое здоровье детей, их эмоциональное благополучие;</w:t>
      </w:r>
    </w:p>
    <w:p w:rsidR="008C332F" w:rsidRPr="002D70F7" w:rsidRDefault="008C332F" w:rsidP="008C332F">
      <w:pPr>
        <w:pStyle w:val="a3"/>
        <w:jc w:val="both"/>
        <w:rPr>
          <w:rFonts w:ascii="Times New Roman" w:eastAsia="Times New Roman" w:hAnsi="Times New Roman" w:cs="Times New Roman"/>
        </w:rPr>
      </w:pPr>
      <w:r w:rsidRPr="002D70F7">
        <w:rPr>
          <w:rFonts w:ascii="Times New Roman" w:eastAsia="Times New Roman" w:hAnsi="Times New Roman" w:cs="Times New Roman"/>
        </w:rPr>
        <w:t xml:space="preserve"> - развивать творческие способности воспитанников через приобщение к общечеловеческим ценностям;</w:t>
      </w:r>
    </w:p>
    <w:p w:rsidR="008C332F" w:rsidRPr="002D70F7" w:rsidRDefault="008C332F" w:rsidP="008C332F">
      <w:pPr>
        <w:pStyle w:val="a3"/>
        <w:jc w:val="both"/>
        <w:rPr>
          <w:rFonts w:ascii="Times New Roman" w:hAnsi="Times New Roman" w:cs="Times New Roman"/>
          <w:spacing w:val="-14"/>
        </w:rPr>
      </w:pPr>
      <w:r w:rsidRPr="002D70F7">
        <w:rPr>
          <w:rFonts w:ascii="Times New Roman" w:eastAsia="Times New Roman" w:hAnsi="Times New Roman" w:cs="Times New Roman"/>
        </w:rPr>
        <w:t xml:space="preserve"> - обеспечивать преемственность между сферами социального становления ребенка: семья – детский сад – школа</w:t>
      </w:r>
    </w:p>
    <w:p w:rsidR="008C332F" w:rsidRPr="002D70F7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70F7">
        <w:rPr>
          <w:rFonts w:ascii="Times New Roman" w:eastAsia="Calibri" w:hAnsi="Times New Roman" w:cs="Times New Roman"/>
          <w:b/>
        </w:rPr>
        <w:t>Режим работы</w:t>
      </w:r>
      <w:r w:rsidRPr="002D70F7">
        <w:rPr>
          <w:rFonts w:ascii="Times New Roman" w:eastAsia="Calibri" w:hAnsi="Times New Roman" w:cs="Times New Roman"/>
        </w:rPr>
        <w:t xml:space="preserve"> - пятидневная рабочая неделя с двумя выходными днями (суббота, воскресенье),  длительность работы МБДОУ 10,5 часов, с 7.00 до 17.30.</w:t>
      </w:r>
    </w:p>
    <w:p w:rsidR="008C332F" w:rsidRPr="002D70F7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70F7">
        <w:rPr>
          <w:rFonts w:ascii="Times New Roman" w:eastAsia="Calibri" w:hAnsi="Times New Roman" w:cs="Times New Roman"/>
          <w:b/>
        </w:rPr>
        <w:t>Правила приема</w:t>
      </w:r>
      <w:r w:rsidRPr="002D70F7">
        <w:rPr>
          <w:rFonts w:ascii="Times New Roman" w:eastAsia="Calibri" w:hAnsi="Times New Roman" w:cs="Times New Roman"/>
        </w:rPr>
        <w:t xml:space="preserve"> – в МБДОУ принимаются дети в возрасте 2  до 7 лет. Учреждение в рамках своей компетенции самостоятельно формирует контингент воспитанников в пределах оговоренной лицензией квотой. Прием детей осуществляется на основании медицинского заключения, заявления и документов, удостоверяющих личность одного из родителей.</w:t>
      </w:r>
    </w:p>
    <w:p w:rsidR="008C332F" w:rsidRPr="002D70F7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70F7">
        <w:rPr>
          <w:rFonts w:ascii="Times New Roman" w:eastAsia="Calibri" w:hAnsi="Times New Roman" w:cs="Times New Roman"/>
          <w:b/>
        </w:rPr>
        <w:t xml:space="preserve">Структура и количество групп – </w:t>
      </w:r>
      <w:r w:rsidRPr="002D70F7">
        <w:rPr>
          <w:rFonts w:ascii="Times New Roman" w:eastAsia="Calibri" w:hAnsi="Times New Roman" w:cs="Times New Roman"/>
        </w:rPr>
        <w:t>Пр</w:t>
      </w:r>
      <w:r w:rsidR="002D70F7">
        <w:rPr>
          <w:rFonts w:ascii="Times New Roman" w:eastAsia="Calibri" w:hAnsi="Times New Roman" w:cs="Times New Roman"/>
        </w:rPr>
        <w:t>оектная вместимость 110 детей (1 группа (раннего возраста) дети 2-3 лет</w:t>
      </w:r>
      <w:r w:rsidRPr="002D70F7">
        <w:rPr>
          <w:rFonts w:ascii="Times New Roman" w:eastAsia="Calibri" w:hAnsi="Times New Roman" w:cs="Times New Roman"/>
        </w:rPr>
        <w:t xml:space="preserve">, 4 </w:t>
      </w:r>
      <w:r w:rsidR="002D70F7">
        <w:rPr>
          <w:rFonts w:ascii="Times New Roman" w:eastAsia="Calibri" w:hAnsi="Times New Roman" w:cs="Times New Roman"/>
        </w:rPr>
        <w:t>группы посещают дети с 3-7 лет</w:t>
      </w:r>
      <w:r w:rsidRPr="002D70F7">
        <w:rPr>
          <w:rFonts w:ascii="Times New Roman" w:eastAsia="Calibri" w:hAnsi="Times New Roman" w:cs="Times New Roman"/>
        </w:rPr>
        <w:t xml:space="preserve">). </w:t>
      </w:r>
    </w:p>
    <w:p w:rsidR="008C332F" w:rsidRPr="002D70F7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70F7">
        <w:rPr>
          <w:rFonts w:ascii="Times New Roman" w:eastAsia="Calibri" w:hAnsi="Times New Roman" w:cs="Times New Roman"/>
        </w:rPr>
        <w:t xml:space="preserve">      На сегодняшний день функционирует 6 групп, плановая наполняемость (по лицензии) – 113 детей. Фактическая наполняемость – 14</w:t>
      </w:r>
      <w:r w:rsidR="00BE02B5" w:rsidRPr="002D70F7">
        <w:rPr>
          <w:rFonts w:ascii="Times New Roman" w:eastAsia="Calibri" w:hAnsi="Times New Roman" w:cs="Times New Roman"/>
        </w:rPr>
        <w:t xml:space="preserve">6 </w:t>
      </w:r>
      <w:r w:rsidRPr="002D70F7">
        <w:rPr>
          <w:rFonts w:ascii="Times New Roman" w:eastAsia="Calibri" w:hAnsi="Times New Roman" w:cs="Times New Roman"/>
        </w:rPr>
        <w:t>детей.</w:t>
      </w:r>
    </w:p>
    <w:p w:rsidR="008C332F" w:rsidRPr="002D70F7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70F7">
        <w:rPr>
          <w:rFonts w:ascii="Times New Roman" w:eastAsia="Calibri" w:hAnsi="Times New Roman" w:cs="Times New Roman"/>
        </w:rPr>
        <w:t>первая младшая группа – 2</w:t>
      </w:r>
      <w:r w:rsidR="00BE02B5" w:rsidRPr="002D70F7">
        <w:rPr>
          <w:rFonts w:ascii="Times New Roman" w:eastAsia="Calibri" w:hAnsi="Times New Roman" w:cs="Times New Roman"/>
        </w:rPr>
        <w:t>3</w:t>
      </w:r>
      <w:r w:rsidRPr="002D70F7">
        <w:rPr>
          <w:rFonts w:ascii="Times New Roman" w:eastAsia="Calibri" w:hAnsi="Times New Roman" w:cs="Times New Roman"/>
        </w:rPr>
        <w:t xml:space="preserve"> ребенка, вторая младшая группа – 23 ребенка, средняя группа– 2</w:t>
      </w:r>
      <w:r w:rsidR="00BE02B5" w:rsidRPr="002D70F7">
        <w:rPr>
          <w:rFonts w:ascii="Times New Roman" w:eastAsia="Calibri" w:hAnsi="Times New Roman" w:cs="Times New Roman"/>
        </w:rPr>
        <w:t>6</w:t>
      </w:r>
      <w:r w:rsidRPr="002D70F7">
        <w:rPr>
          <w:rFonts w:ascii="Times New Roman" w:eastAsia="Calibri" w:hAnsi="Times New Roman" w:cs="Times New Roman"/>
        </w:rPr>
        <w:t xml:space="preserve"> детей, старшая группа -  2</w:t>
      </w:r>
      <w:r w:rsidR="00BE02B5" w:rsidRPr="002D70F7">
        <w:rPr>
          <w:rFonts w:ascii="Times New Roman" w:eastAsia="Calibri" w:hAnsi="Times New Roman" w:cs="Times New Roman"/>
        </w:rPr>
        <w:t>5</w:t>
      </w:r>
      <w:r w:rsidRPr="002D70F7">
        <w:rPr>
          <w:rFonts w:ascii="Times New Roman" w:eastAsia="Calibri" w:hAnsi="Times New Roman" w:cs="Times New Roman"/>
        </w:rPr>
        <w:t xml:space="preserve"> </w:t>
      </w:r>
      <w:r w:rsidR="00BE02B5" w:rsidRPr="002D70F7">
        <w:rPr>
          <w:rFonts w:ascii="Times New Roman" w:eastAsia="Calibri" w:hAnsi="Times New Roman" w:cs="Times New Roman"/>
        </w:rPr>
        <w:t>детей, подготовительная группа №1</w:t>
      </w:r>
      <w:r w:rsidRPr="002D70F7">
        <w:rPr>
          <w:rFonts w:ascii="Times New Roman" w:eastAsia="Calibri" w:hAnsi="Times New Roman" w:cs="Times New Roman"/>
        </w:rPr>
        <w:t xml:space="preserve"> – 2</w:t>
      </w:r>
      <w:r w:rsidR="00BE02B5" w:rsidRPr="002D70F7">
        <w:rPr>
          <w:rFonts w:ascii="Times New Roman" w:eastAsia="Calibri" w:hAnsi="Times New Roman" w:cs="Times New Roman"/>
        </w:rPr>
        <w:t>5</w:t>
      </w:r>
      <w:r w:rsidRPr="002D70F7">
        <w:rPr>
          <w:rFonts w:ascii="Times New Roman" w:eastAsia="Calibri" w:hAnsi="Times New Roman" w:cs="Times New Roman"/>
        </w:rPr>
        <w:t xml:space="preserve"> </w:t>
      </w:r>
      <w:r w:rsidR="00BE02B5" w:rsidRPr="002D70F7">
        <w:rPr>
          <w:rFonts w:ascii="Times New Roman" w:eastAsia="Calibri" w:hAnsi="Times New Roman" w:cs="Times New Roman"/>
        </w:rPr>
        <w:t xml:space="preserve">детей, подготовительная </w:t>
      </w:r>
      <w:r w:rsidRPr="002D70F7">
        <w:rPr>
          <w:rFonts w:ascii="Times New Roman" w:eastAsia="Calibri" w:hAnsi="Times New Roman" w:cs="Times New Roman"/>
        </w:rPr>
        <w:t xml:space="preserve"> группа </w:t>
      </w:r>
      <w:r w:rsidR="00BE02B5" w:rsidRPr="002D70F7">
        <w:rPr>
          <w:rFonts w:ascii="Times New Roman" w:eastAsia="Calibri" w:hAnsi="Times New Roman" w:cs="Times New Roman"/>
        </w:rPr>
        <w:t xml:space="preserve">№2 </w:t>
      </w:r>
      <w:r w:rsidRPr="002D70F7">
        <w:rPr>
          <w:rFonts w:ascii="Times New Roman" w:eastAsia="Calibri" w:hAnsi="Times New Roman" w:cs="Times New Roman"/>
        </w:rPr>
        <w:t>– 24 ребенка.</w:t>
      </w:r>
    </w:p>
    <w:p w:rsidR="00695C0B" w:rsidRPr="002D70F7" w:rsidRDefault="00695C0B" w:rsidP="008C332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2D70F7">
        <w:rPr>
          <w:rFonts w:ascii="Times New Roman" w:eastAsia="Calibri" w:hAnsi="Times New Roman" w:cs="Times New Roman"/>
          <w:b/>
        </w:rPr>
        <w:t>Численность персонала.</w:t>
      </w:r>
    </w:p>
    <w:p w:rsidR="00695C0B" w:rsidRPr="002D70F7" w:rsidRDefault="00695C0B" w:rsidP="008C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70F7">
        <w:rPr>
          <w:rFonts w:ascii="Times New Roman" w:eastAsia="Calibri" w:hAnsi="Times New Roman" w:cs="Times New Roman"/>
        </w:rPr>
        <w:t>Общая численность персонала – 31 человек</w:t>
      </w:r>
    </w:p>
    <w:p w:rsidR="00483296" w:rsidRPr="002D70F7" w:rsidRDefault="00695C0B" w:rsidP="008C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70F7">
        <w:rPr>
          <w:rFonts w:ascii="Times New Roman" w:eastAsia="Calibri" w:hAnsi="Times New Roman" w:cs="Times New Roman"/>
        </w:rPr>
        <w:t>Педагогические работники – 11 человек</w:t>
      </w:r>
    </w:p>
    <w:p w:rsidR="008C332F" w:rsidRPr="002D70F7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70F7">
        <w:rPr>
          <w:rFonts w:ascii="Times New Roman" w:eastAsia="Calibri" w:hAnsi="Times New Roman" w:cs="Times New Roman"/>
          <w:b/>
        </w:rPr>
        <w:t>Структура управления</w:t>
      </w:r>
      <w:r w:rsidRPr="002D70F7">
        <w:rPr>
          <w:rFonts w:ascii="Times New Roman" w:eastAsia="Calibri" w:hAnsi="Times New Roman" w:cs="Times New Roman"/>
          <w:b/>
          <w:bCs/>
        </w:rPr>
        <w:t>.</w:t>
      </w:r>
      <w:r w:rsidRPr="002D70F7">
        <w:rPr>
          <w:rFonts w:ascii="Times New Roman" w:eastAsia="Calibri" w:hAnsi="Times New Roman" w:cs="Times New Roman"/>
        </w:rPr>
        <w:t xml:space="preserve"> </w:t>
      </w:r>
    </w:p>
    <w:p w:rsidR="008C332F" w:rsidRPr="00D87DFA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D70F7">
        <w:rPr>
          <w:rFonts w:ascii="Times New Roman" w:eastAsia="Calibri" w:hAnsi="Times New Roman" w:cs="Times New Roman"/>
        </w:rPr>
        <w:t xml:space="preserve">      В своей деятельности МБДОУ руководствуется Конституцией РФ, Законом РФ «Об образовании», Уставом МБДОУ утвержденным Распоряжением Управления образования Администрации г. Екатеринбурга № 66у от 13.04.2009 г., нормативными правовыми документами федерального, регионального и муниципального уровней в области образования, локальными актами, </w:t>
      </w:r>
      <w:r w:rsidRPr="00D87DFA">
        <w:rPr>
          <w:rFonts w:ascii="Times New Roman" w:eastAsia="Calibri" w:hAnsi="Times New Roman" w:cs="Times New Roman"/>
        </w:rPr>
        <w:t>распоряжениями и приказами администрации МБДОУ.</w:t>
      </w:r>
    </w:p>
    <w:p w:rsidR="008C332F" w:rsidRPr="00D87DFA" w:rsidRDefault="008C332F" w:rsidP="002D70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7DFA">
        <w:rPr>
          <w:rFonts w:ascii="Times New Roman" w:eastAsia="Calibri" w:hAnsi="Times New Roman" w:cs="Times New Roman"/>
        </w:rPr>
        <w:t xml:space="preserve">       </w:t>
      </w:r>
      <w:r w:rsidR="002D70F7" w:rsidRPr="00D87DFA">
        <w:rPr>
          <w:rFonts w:ascii="Times New Roman" w:eastAsia="Calibri" w:hAnsi="Times New Roman" w:cs="Times New Roman"/>
        </w:rPr>
        <w:t>Заведующий – Фомичева Татьяна Ивановна</w:t>
      </w:r>
    </w:p>
    <w:p w:rsidR="002D70F7" w:rsidRPr="00D87DFA" w:rsidRDefault="002D70F7" w:rsidP="002D70F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7DFA">
        <w:rPr>
          <w:rFonts w:ascii="Times New Roman" w:eastAsia="Calibri" w:hAnsi="Times New Roman" w:cs="Times New Roman"/>
        </w:rPr>
        <w:t xml:space="preserve">       Заместитель заведующего по ВМР – </w:t>
      </w:r>
      <w:proofErr w:type="spellStart"/>
      <w:r w:rsidRPr="00D87DFA">
        <w:rPr>
          <w:rFonts w:ascii="Times New Roman" w:eastAsia="Calibri" w:hAnsi="Times New Roman" w:cs="Times New Roman"/>
        </w:rPr>
        <w:t>Шпанькова</w:t>
      </w:r>
      <w:proofErr w:type="spellEnd"/>
      <w:r w:rsidRPr="00D87DFA">
        <w:rPr>
          <w:rFonts w:ascii="Times New Roman" w:eastAsia="Calibri" w:hAnsi="Times New Roman" w:cs="Times New Roman"/>
        </w:rPr>
        <w:t xml:space="preserve"> Надежда Павловна</w:t>
      </w:r>
    </w:p>
    <w:p w:rsidR="008C332F" w:rsidRPr="00D87DFA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7DFA">
        <w:rPr>
          <w:rFonts w:ascii="Times New Roman" w:eastAsia="Calibri" w:hAnsi="Times New Roman" w:cs="Times New Roman"/>
        </w:rPr>
        <w:t>Формами самоуправления МБДОУ являются:</w:t>
      </w:r>
    </w:p>
    <w:p w:rsidR="00D87DFA" w:rsidRPr="00D87DFA" w:rsidRDefault="00D87DFA" w:rsidP="008C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7DFA">
        <w:rPr>
          <w:rFonts w:ascii="Times New Roman" w:eastAsia="Calibri" w:hAnsi="Times New Roman" w:cs="Times New Roman"/>
        </w:rPr>
        <w:t>- Совет МБДОУ;</w:t>
      </w:r>
    </w:p>
    <w:p w:rsidR="008C332F" w:rsidRPr="00D87DFA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7DFA">
        <w:rPr>
          <w:rFonts w:ascii="Times New Roman" w:eastAsia="Calibri" w:hAnsi="Times New Roman" w:cs="Times New Roman"/>
        </w:rPr>
        <w:t>- педагогический совет;</w:t>
      </w:r>
    </w:p>
    <w:p w:rsidR="008C332F" w:rsidRPr="00D87DFA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7DFA">
        <w:rPr>
          <w:rFonts w:ascii="Times New Roman" w:eastAsia="Calibri" w:hAnsi="Times New Roman" w:cs="Times New Roman"/>
        </w:rPr>
        <w:lastRenderedPageBreak/>
        <w:t>- собрание трудового коллектива;</w:t>
      </w:r>
    </w:p>
    <w:p w:rsidR="008C332F" w:rsidRPr="00582725" w:rsidRDefault="00D87DFA" w:rsidP="00D87DF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87DFA">
        <w:rPr>
          <w:rFonts w:ascii="Times New Roman" w:eastAsia="Calibri" w:hAnsi="Times New Roman" w:cs="Times New Roman"/>
        </w:rPr>
        <w:t>- профсоюзный комитет.</w:t>
      </w:r>
    </w:p>
    <w:p w:rsidR="008C332F" w:rsidRPr="00C82ABD" w:rsidRDefault="008C332F" w:rsidP="00D87DFA">
      <w:pPr>
        <w:pStyle w:val="a3"/>
        <w:jc w:val="both"/>
        <w:rPr>
          <w:rFonts w:ascii="Times New Roman" w:eastAsia="Calibri" w:hAnsi="Times New Roman" w:cs="Times New Roman"/>
          <w:b/>
        </w:rPr>
      </w:pPr>
      <w:r w:rsidRPr="00C82ABD">
        <w:rPr>
          <w:rFonts w:ascii="Times New Roman" w:eastAsia="Calibri" w:hAnsi="Times New Roman" w:cs="Times New Roman"/>
          <w:b/>
        </w:rPr>
        <w:t xml:space="preserve">       2. </w:t>
      </w:r>
      <w:r w:rsidR="00D87DFA" w:rsidRPr="00C82ABD">
        <w:rPr>
          <w:rFonts w:ascii="Times New Roman" w:eastAsia="Calibri" w:hAnsi="Times New Roman" w:cs="Times New Roman"/>
          <w:b/>
        </w:rPr>
        <w:t>Условия организации</w:t>
      </w:r>
      <w:r w:rsidRPr="00C82ABD">
        <w:rPr>
          <w:rFonts w:ascii="Times New Roman" w:eastAsia="Calibri" w:hAnsi="Times New Roman" w:cs="Times New Roman"/>
          <w:b/>
        </w:rPr>
        <w:t xml:space="preserve"> образовательного процесса</w:t>
      </w:r>
    </w:p>
    <w:p w:rsidR="008858B9" w:rsidRPr="008858B9" w:rsidRDefault="008858B9" w:rsidP="008858B9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8858B9">
        <w:rPr>
          <w:rFonts w:ascii="Times New Roman" w:eastAsia="Times New Roman" w:hAnsi="Times New Roman" w:cs="Times New Roman"/>
          <w:bCs/>
          <w:color w:val="000000"/>
        </w:rPr>
        <w:t>Большое значение коллектив детского сада придает комфортности окружающей среды. Эстетичность, многофункциональность размещения оборудования и мебели создают условия для обеспечения эмоционального благополучия детей и положительного микроклимата в каждой группе.</w:t>
      </w:r>
    </w:p>
    <w:p w:rsidR="008858B9" w:rsidRPr="008858B9" w:rsidRDefault="008858B9" w:rsidP="008858B9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858B9">
        <w:rPr>
          <w:rFonts w:ascii="Times New Roman" w:eastAsia="Calibri" w:hAnsi="Times New Roman" w:cs="Times New Roman"/>
        </w:rPr>
        <w:t xml:space="preserve">        Развивающая среда в </w:t>
      </w:r>
      <w:r w:rsidR="00582725">
        <w:rPr>
          <w:rFonts w:ascii="Times New Roman" w:eastAsia="Calibri" w:hAnsi="Times New Roman" w:cs="Times New Roman"/>
        </w:rPr>
        <w:t>МБ</w:t>
      </w:r>
      <w:r w:rsidRPr="008858B9">
        <w:rPr>
          <w:rFonts w:ascii="Times New Roman" w:eastAsia="Calibri" w:hAnsi="Times New Roman" w:cs="Times New Roman"/>
        </w:rPr>
        <w:t>ДОУ выступает не только условием творческого саморазвития личности ребенка, фактором оздоровления, но и показателем профессионализма педагогов.</w:t>
      </w:r>
    </w:p>
    <w:p w:rsidR="008858B9" w:rsidRPr="008858B9" w:rsidRDefault="008858B9" w:rsidP="008858B9">
      <w:pPr>
        <w:pStyle w:val="a3"/>
        <w:jc w:val="both"/>
        <w:rPr>
          <w:rFonts w:ascii="Times New Roman" w:hAnsi="Times New Roman" w:cs="Times New Roman"/>
        </w:rPr>
      </w:pPr>
      <w:r w:rsidRPr="008858B9">
        <w:rPr>
          <w:rFonts w:ascii="Times New Roman" w:eastAsia="Calibri" w:hAnsi="Times New Roman" w:cs="Times New Roman"/>
        </w:rPr>
        <w:t xml:space="preserve">       </w:t>
      </w:r>
      <w:proofErr w:type="gramStart"/>
      <w:r w:rsidRPr="008858B9">
        <w:rPr>
          <w:rFonts w:ascii="Times New Roman" w:hAnsi="Times New Roman" w:cs="Times New Roman"/>
        </w:rPr>
        <w:t>В МБДОУ оборудованы: групповые помещения – 6</w:t>
      </w:r>
      <w:r w:rsidR="00BF0CBE">
        <w:rPr>
          <w:rFonts w:ascii="Times New Roman" w:hAnsi="Times New Roman" w:cs="Times New Roman"/>
        </w:rPr>
        <w:t xml:space="preserve"> (332,2 кв.м.)</w:t>
      </w:r>
      <w:r w:rsidRPr="008858B9">
        <w:rPr>
          <w:rFonts w:ascii="Times New Roman" w:hAnsi="Times New Roman" w:cs="Times New Roman"/>
        </w:rPr>
        <w:t>, спальни – 6,</w:t>
      </w:r>
      <w:r w:rsidRPr="008858B9">
        <w:rPr>
          <w:rFonts w:ascii="Times New Roman" w:eastAsia="Times New Roman" w:hAnsi="Times New Roman" w:cs="Times New Roman"/>
        </w:rPr>
        <w:t xml:space="preserve"> </w:t>
      </w:r>
      <w:r w:rsidRPr="008858B9">
        <w:rPr>
          <w:rFonts w:ascii="Times New Roman" w:hAnsi="Times New Roman" w:cs="Times New Roman"/>
        </w:rPr>
        <w:t>музыкально-физкультурный зал</w:t>
      </w:r>
      <w:r w:rsidR="00BF0CBE">
        <w:rPr>
          <w:rFonts w:ascii="Times New Roman" w:hAnsi="Times New Roman" w:cs="Times New Roman"/>
        </w:rPr>
        <w:t xml:space="preserve"> (52,6 кв.м.)</w:t>
      </w:r>
      <w:r w:rsidRPr="008858B9">
        <w:rPr>
          <w:rFonts w:ascii="Times New Roman" w:hAnsi="Times New Roman" w:cs="Times New Roman"/>
        </w:rPr>
        <w:t>, методический кабинет</w:t>
      </w:r>
      <w:r w:rsidR="00BF0CBE">
        <w:rPr>
          <w:rFonts w:ascii="Times New Roman" w:hAnsi="Times New Roman" w:cs="Times New Roman"/>
        </w:rPr>
        <w:t xml:space="preserve"> (16,9 кв.м.)</w:t>
      </w:r>
      <w:r w:rsidRPr="008858B9">
        <w:rPr>
          <w:rFonts w:ascii="Times New Roman" w:hAnsi="Times New Roman" w:cs="Times New Roman"/>
        </w:rPr>
        <w:t xml:space="preserve">, </w:t>
      </w:r>
      <w:proofErr w:type="spellStart"/>
      <w:r w:rsidRPr="008858B9">
        <w:rPr>
          <w:rFonts w:ascii="Times New Roman" w:hAnsi="Times New Roman" w:cs="Times New Roman"/>
        </w:rPr>
        <w:t>логопункт</w:t>
      </w:r>
      <w:proofErr w:type="spellEnd"/>
      <w:r w:rsidR="00BF0CBE">
        <w:rPr>
          <w:rFonts w:ascii="Times New Roman" w:hAnsi="Times New Roman" w:cs="Times New Roman"/>
        </w:rPr>
        <w:t xml:space="preserve"> (13,7 кв.м.)</w:t>
      </w:r>
      <w:r w:rsidRPr="008858B9">
        <w:rPr>
          <w:rFonts w:ascii="Times New Roman" w:hAnsi="Times New Roman" w:cs="Times New Roman"/>
        </w:rPr>
        <w:t xml:space="preserve">, медицинский блок </w:t>
      </w:r>
      <w:r w:rsidR="00BF0CBE">
        <w:rPr>
          <w:rFonts w:ascii="Times New Roman" w:hAnsi="Times New Roman" w:cs="Times New Roman"/>
        </w:rPr>
        <w:t xml:space="preserve">(33,68 кв.м.) </w:t>
      </w:r>
      <w:r w:rsidRPr="008858B9">
        <w:rPr>
          <w:rFonts w:ascii="Times New Roman" w:hAnsi="Times New Roman" w:cs="Times New Roman"/>
        </w:rPr>
        <w:t xml:space="preserve">(процедурный кабинет и изолятор, кабинет врача), имеется спортивная площадка и </w:t>
      </w:r>
      <w:r w:rsidRPr="008858B9">
        <w:rPr>
          <w:rFonts w:ascii="Times New Roman" w:eastAsia="Times New Roman" w:hAnsi="Times New Roman" w:cs="Times New Roman"/>
        </w:rPr>
        <w:t>площадка с разметкой по правилам дорожного движения</w:t>
      </w:r>
      <w:r w:rsidRPr="008858B9">
        <w:rPr>
          <w:rFonts w:ascii="Times New Roman" w:hAnsi="Times New Roman" w:cs="Times New Roman"/>
        </w:rPr>
        <w:t>.</w:t>
      </w:r>
      <w:proofErr w:type="gramEnd"/>
    </w:p>
    <w:p w:rsidR="008858B9" w:rsidRPr="008858B9" w:rsidRDefault="008858B9" w:rsidP="008858B9">
      <w:pPr>
        <w:pStyle w:val="a3"/>
        <w:jc w:val="both"/>
        <w:rPr>
          <w:rFonts w:ascii="Times New Roman" w:eastAsia="Times New Roman" w:hAnsi="Times New Roman" w:cs="Times New Roman"/>
        </w:rPr>
      </w:pPr>
      <w:r w:rsidRPr="008858B9">
        <w:rPr>
          <w:rFonts w:ascii="Times New Roman" w:eastAsia="Times New Roman" w:hAnsi="Times New Roman" w:cs="Times New Roman"/>
        </w:rPr>
        <w:t xml:space="preserve">Информационно-методическое и </w:t>
      </w:r>
      <w:r w:rsidRPr="008858B9">
        <w:rPr>
          <w:rFonts w:ascii="Times New Roman" w:hAnsi="Times New Roman" w:cs="Times New Roman"/>
        </w:rPr>
        <w:t>техническое обеспечение</w:t>
      </w:r>
      <w:r w:rsidRPr="008858B9">
        <w:rPr>
          <w:rFonts w:ascii="Times New Roman" w:eastAsia="Times New Roman" w:hAnsi="Times New Roman" w:cs="Times New Roman"/>
        </w:rPr>
        <w:t>:</w:t>
      </w:r>
    </w:p>
    <w:p w:rsidR="008858B9" w:rsidRPr="008858B9" w:rsidRDefault="008858B9" w:rsidP="008858B9">
      <w:pPr>
        <w:pStyle w:val="a3"/>
        <w:jc w:val="both"/>
        <w:rPr>
          <w:rFonts w:ascii="Times New Roman" w:eastAsia="Times New Roman" w:hAnsi="Times New Roman" w:cs="Times New Roman"/>
        </w:rPr>
      </w:pPr>
      <w:r w:rsidRPr="008858B9">
        <w:rPr>
          <w:rFonts w:ascii="Times New Roman" w:hAnsi="Times New Roman" w:cs="Times New Roman"/>
        </w:rPr>
        <w:t>- компьютер – 1</w:t>
      </w:r>
      <w:r w:rsidRPr="008858B9">
        <w:rPr>
          <w:rFonts w:ascii="Times New Roman" w:eastAsia="Times New Roman" w:hAnsi="Times New Roman" w:cs="Times New Roman"/>
        </w:rPr>
        <w:t>;</w:t>
      </w:r>
    </w:p>
    <w:p w:rsidR="008858B9" w:rsidRPr="008858B9" w:rsidRDefault="008858B9" w:rsidP="008858B9">
      <w:pPr>
        <w:pStyle w:val="a3"/>
        <w:jc w:val="both"/>
        <w:rPr>
          <w:rFonts w:ascii="Times New Roman" w:eastAsia="Times New Roman" w:hAnsi="Times New Roman" w:cs="Times New Roman"/>
        </w:rPr>
      </w:pPr>
      <w:r w:rsidRPr="008858B9">
        <w:rPr>
          <w:rFonts w:ascii="Times New Roman" w:eastAsia="Times New Roman" w:hAnsi="Times New Roman" w:cs="Times New Roman"/>
        </w:rPr>
        <w:t xml:space="preserve">- </w:t>
      </w:r>
      <w:proofErr w:type="spellStart"/>
      <w:r w:rsidRPr="008858B9">
        <w:rPr>
          <w:rFonts w:ascii="Times New Roman" w:eastAsia="Times New Roman" w:hAnsi="Times New Roman" w:cs="Times New Roman"/>
        </w:rPr>
        <w:t>мультимедийный</w:t>
      </w:r>
      <w:proofErr w:type="spellEnd"/>
      <w:r w:rsidRPr="008858B9">
        <w:rPr>
          <w:rFonts w:ascii="Times New Roman" w:eastAsia="Times New Roman" w:hAnsi="Times New Roman" w:cs="Times New Roman"/>
        </w:rPr>
        <w:t xml:space="preserve"> проектор – 1;</w:t>
      </w:r>
    </w:p>
    <w:p w:rsidR="008858B9" w:rsidRPr="008858B9" w:rsidRDefault="008858B9" w:rsidP="008858B9">
      <w:pPr>
        <w:pStyle w:val="a3"/>
        <w:jc w:val="both"/>
        <w:rPr>
          <w:rFonts w:ascii="Times New Roman" w:eastAsia="Times New Roman" w:hAnsi="Times New Roman" w:cs="Times New Roman"/>
        </w:rPr>
      </w:pPr>
      <w:r w:rsidRPr="008858B9">
        <w:rPr>
          <w:rFonts w:ascii="Times New Roman" w:eastAsia="Times New Roman" w:hAnsi="Times New Roman" w:cs="Times New Roman"/>
        </w:rPr>
        <w:t>- экран для проектора – 1;</w:t>
      </w:r>
    </w:p>
    <w:p w:rsidR="008858B9" w:rsidRPr="008858B9" w:rsidRDefault="008858B9" w:rsidP="008858B9">
      <w:pPr>
        <w:pStyle w:val="a3"/>
        <w:jc w:val="both"/>
        <w:rPr>
          <w:rFonts w:ascii="Times New Roman" w:eastAsia="Times New Roman" w:hAnsi="Times New Roman" w:cs="Times New Roman"/>
        </w:rPr>
      </w:pPr>
      <w:r w:rsidRPr="008858B9">
        <w:rPr>
          <w:rFonts w:ascii="Times New Roman" w:hAnsi="Times New Roman" w:cs="Times New Roman"/>
        </w:rPr>
        <w:t>- музыкальный центр – 1</w:t>
      </w:r>
      <w:r w:rsidRPr="008858B9">
        <w:rPr>
          <w:rFonts w:ascii="Times New Roman" w:eastAsia="Times New Roman" w:hAnsi="Times New Roman" w:cs="Times New Roman"/>
        </w:rPr>
        <w:t>;</w:t>
      </w:r>
    </w:p>
    <w:p w:rsidR="008858B9" w:rsidRPr="008858B9" w:rsidRDefault="008858B9" w:rsidP="008858B9">
      <w:pPr>
        <w:pStyle w:val="a3"/>
        <w:jc w:val="both"/>
        <w:rPr>
          <w:rFonts w:ascii="Times New Roman" w:eastAsia="Times New Roman" w:hAnsi="Times New Roman" w:cs="Times New Roman"/>
        </w:rPr>
      </w:pPr>
      <w:r w:rsidRPr="008858B9">
        <w:rPr>
          <w:rFonts w:ascii="Times New Roman" w:eastAsia="Times New Roman" w:hAnsi="Times New Roman" w:cs="Times New Roman"/>
        </w:rPr>
        <w:t>- музыкальные инструменты;</w:t>
      </w:r>
    </w:p>
    <w:p w:rsidR="008858B9" w:rsidRPr="008858B9" w:rsidRDefault="008858B9" w:rsidP="008858B9">
      <w:pPr>
        <w:pStyle w:val="a3"/>
        <w:jc w:val="both"/>
        <w:rPr>
          <w:rFonts w:ascii="Times New Roman" w:eastAsia="Times New Roman" w:hAnsi="Times New Roman" w:cs="Times New Roman"/>
        </w:rPr>
      </w:pPr>
      <w:r w:rsidRPr="008858B9">
        <w:rPr>
          <w:rFonts w:ascii="Times New Roman" w:eastAsia="Times New Roman" w:hAnsi="Times New Roman" w:cs="Times New Roman"/>
        </w:rPr>
        <w:t>- методическая литература;</w:t>
      </w:r>
    </w:p>
    <w:p w:rsidR="008858B9" w:rsidRPr="008858B9" w:rsidRDefault="008858B9" w:rsidP="008858B9">
      <w:pPr>
        <w:pStyle w:val="a3"/>
        <w:jc w:val="both"/>
        <w:rPr>
          <w:rFonts w:ascii="Times New Roman" w:eastAsia="Times New Roman" w:hAnsi="Times New Roman" w:cs="Times New Roman"/>
        </w:rPr>
      </w:pPr>
      <w:r w:rsidRPr="008858B9">
        <w:rPr>
          <w:rFonts w:ascii="Times New Roman" w:eastAsia="Times New Roman" w:hAnsi="Times New Roman" w:cs="Times New Roman"/>
        </w:rPr>
        <w:t>- детская художественная литература:</w:t>
      </w:r>
    </w:p>
    <w:p w:rsidR="008858B9" w:rsidRDefault="008858B9" w:rsidP="008858B9">
      <w:pPr>
        <w:pStyle w:val="a3"/>
        <w:jc w:val="both"/>
        <w:rPr>
          <w:rFonts w:ascii="Times New Roman" w:eastAsia="Times New Roman" w:hAnsi="Times New Roman" w:cs="Times New Roman"/>
        </w:rPr>
      </w:pPr>
      <w:r w:rsidRPr="008858B9">
        <w:rPr>
          <w:rFonts w:ascii="Times New Roman" w:eastAsia="Times New Roman" w:hAnsi="Times New Roman" w:cs="Times New Roman"/>
        </w:rPr>
        <w:t>- видеотека;</w:t>
      </w:r>
    </w:p>
    <w:p w:rsidR="00582725" w:rsidRPr="008858B9" w:rsidRDefault="00582725" w:rsidP="008858B9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- </w:t>
      </w:r>
      <w:proofErr w:type="spellStart"/>
      <w:r>
        <w:rPr>
          <w:rFonts w:ascii="Times New Roman" w:eastAsia="Times New Roman" w:hAnsi="Times New Roman" w:cs="Times New Roman"/>
        </w:rPr>
        <w:t>медиатека</w:t>
      </w:r>
      <w:proofErr w:type="spellEnd"/>
      <w:r>
        <w:rPr>
          <w:rFonts w:ascii="Times New Roman" w:eastAsia="Times New Roman" w:hAnsi="Times New Roman" w:cs="Times New Roman"/>
        </w:rPr>
        <w:t>;</w:t>
      </w:r>
    </w:p>
    <w:p w:rsidR="008858B9" w:rsidRPr="008858B9" w:rsidRDefault="008858B9" w:rsidP="008858B9">
      <w:pPr>
        <w:pStyle w:val="a3"/>
        <w:jc w:val="both"/>
        <w:rPr>
          <w:rFonts w:ascii="Times New Roman" w:eastAsia="Times New Roman" w:hAnsi="Times New Roman" w:cs="Times New Roman"/>
        </w:rPr>
      </w:pPr>
      <w:r w:rsidRPr="008858B9">
        <w:rPr>
          <w:rFonts w:ascii="Times New Roman" w:hAnsi="Times New Roman" w:cs="Times New Roman"/>
        </w:rPr>
        <w:t xml:space="preserve">- </w:t>
      </w:r>
      <w:r w:rsidRPr="008858B9">
        <w:rPr>
          <w:rFonts w:ascii="Times New Roman" w:eastAsia="Times New Roman" w:hAnsi="Times New Roman" w:cs="Times New Roman"/>
        </w:rPr>
        <w:t>спортивное оборудование;</w:t>
      </w:r>
      <w:r w:rsidRPr="008858B9">
        <w:rPr>
          <w:rFonts w:ascii="Times New Roman" w:eastAsia="Times New Roman" w:hAnsi="Times New Roman" w:cs="Times New Roman"/>
        </w:rPr>
        <w:tab/>
        <w:t xml:space="preserve">         </w:t>
      </w:r>
    </w:p>
    <w:p w:rsidR="008858B9" w:rsidRPr="008858B9" w:rsidRDefault="008858B9" w:rsidP="008858B9">
      <w:pPr>
        <w:pStyle w:val="a3"/>
        <w:ind w:firstLine="426"/>
        <w:jc w:val="both"/>
        <w:rPr>
          <w:rFonts w:ascii="Times New Roman" w:hAnsi="Times New Roman" w:cs="Times New Roman"/>
        </w:rPr>
      </w:pPr>
      <w:r w:rsidRPr="008858B9">
        <w:rPr>
          <w:rFonts w:ascii="Times New Roman" w:eastAsia="Times New Roman" w:hAnsi="Times New Roman" w:cs="Times New Roman"/>
        </w:rPr>
        <w:t xml:space="preserve">Образовательная среда в </w:t>
      </w:r>
      <w:r w:rsidRPr="008858B9">
        <w:rPr>
          <w:rFonts w:ascii="Times New Roman" w:hAnsi="Times New Roman" w:cs="Times New Roman"/>
        </w:rPr>
        <w:t>МБ</w:t>
      </w:r>
      <w:r w:rsidRPr="008858B9">
        <w:rPr>
          <w:rFonts w:ascii="Times New Roman" w:eastAsia="Times New Roman" w:hAnsi="Times New Roman" w:cs="Times New Roman"/>
        </w:rPr>
        <w:t xml:space="preserve">ДОУ </w:t>
      </w:r>
      <w:r>
        <w:rPr>
          <w:rFonts w:ascii="Times New Roman" w:eastAsia="Times New Roman" w:hAnsi="Times New Roman" w:cs="Times New Roman"/>
        </w:rPr>
        <w:t xml:space="preserve">построена </w:t>
      </w:r>
      <w:r w:rsidRPr="008858B9">
        <w:rPr>
          <w:rFonts w:ascii="Times New Roman" w:eastAsia="Times New Roman" w:hAnsi="Times New Roman" w:cs="Times New Roman"/>
        </w:rPr>
        <w:t xml:space="preserve">с учетом возрастных возможностей детей, зарождающихся половых склонностей и интересов и </w:t>
      </w:r>
      <w:r>
        <w:rPr>
          <w:rFonts w:ascii="Times New Roman" w:eastAsia="Times New Roman" w:hAnsi="Times New Roman" w:cs="Times New Roman"/>
        </w:rPr>
        <w:t>с</w:t>
      </w:r>
      <w:r w:rsidRPr="008858B9">
        <w:rPr>
          <w:rFonts w:ascii="Times New Roman" w:eastAsia="Times New Roman" w:hAnsi="Times New Roman" w:cs="Times New Roman"/>
        </w:rPr>
        <w:t>конструирова</w:t>
      </w:r>
      <w:r>
        <w:rPr>
          <w:rFonts w:ascii="Times New Roman" w:eastAsia="Times New Roman" w:hAnsi="Times New Roman" w:cs="Times New Roman"/>
        </w:rPr>
        <w:t>на</w:t>
      </w:r>
      <w:r w:rsidRPr="008858B9">
        <w:rPr>
          <w:rFonts w:ascii="Times New Roman" w:eastAsia="Times New Roman" w:hAnsi="Times New Roman" w:cs="Times New Roman"/>
        </w:rPr>
        <w:t xml:space="preserve"> таким образом, чтобы ребенок в течение дня в детском саду мог найти для себя увлекательное дело, занятие. </w:t>
      </w:r>
      <w:r w:rsidRPr="008858B9">
        <w:rPr>
          <w:rFonts w:ascii="Times New Roman" w:hAnsi="Times New Roman" w:cs="Times New Roman"/>
        </w:rPr>
        <w:t xml:space="preserve">       </w:t>
      </w:r>
    </w:p>
    <w:p w:rsidR="008858B9" w:rsidRPr="008858B9" w:rsidRDefault="008858B9" w:rsidP="008858B9">
      <w:pPr>
        <w:pStyle w:val="a3"/>
        <w:ind w:firstLine="426"/>
        <w:jc w:val="both"/>
        <w:rPr>
          <w:rFonts w:ascii="Times New Roman" w:eastAsia="Times New Roman" w:hAnsi="Times New Roman" w:cs="Times New Roman"/>
        </w:rPr>
      </w:pPr>
      <w:r w:rsidRPr="008858B9">
        <w:rPr>
          <w:rFonts w:ascii="Times New Roman" w:eastAsia="Times New Roman" w:hAnsi="Times New Roman" w:cs="Times New Roman"/>
        </w:rPr>
        <w:t xml:space="preserve">В каждой возрастной группе </w:t>
      </w:r>
      <w:r>
        <w:rPr>
          <w:rFonts w:ascii="Times New Roman" w:eastAsia="Times New Roman" w:hAnsi="Times New Roman" w:cs="Times New Roman"/>
        </w:rPr>
        <w:t>МБ</w:t>
      </w:r>
      <w:r w:rsidRPr="008858B9">
        <w:rPr>
          <w:rFonts w:ascii="Times New Roman" w:eastAsia="Times New Roman" w:hAnsi="Times New Roman" w:cs="Times New Roman"/>
        </w:rPr>
        <w:t xml:space="preserve">ДОУ созданы условия  для самостоятельного активного и целенаправленного  действия детей во всех видах деятельности: игровой, двигательной, изобразительной, театрализованной, конструктивной и т.д. </w:t>
      </w:r>
    </w:p>
    <w:p w:rsidR="008858B9" w:rsidRPr="008858B9" w:rsidRDefault="008858B9" w:rsidP="008858B9">
      <w:pPr>
        <w:pStyle w:val="a3"/>
        <w:jc w:val="both"/>
        <w:rPr>
          <w:rFonts w:ascii="Times New Roman" w:eastAsia="Times New Roman" w:hAnsi="Times New Roman" w:cs="Times New Roman"/>
        </w:rPr>
      </w:pPr>
      <w:r w:rsidRPr="008858B9">
        <w:rPr>
          <w:rFonts w:ascii="Times New Roman" w:hAnsi="Times New Roman" w:cs="Times New Roman"/>
        </w:rPr>
        <w:t xml:space="preserve">       </w:t>
      </w:r>
      <w:r w:rsidRPr="008858B9">
        <w:rPr>
          <w:rFonts w:ascii="Times New Roman" w:eastAsia="Times New Roman" w:hAnsi="Times New Roman" w:cs="Times New Roman"/>
        </w:rPr>
        <w:t>В</w:t>
      </w:r>
      <w:r w:rsidRPr="008858B9">
        <w:rPr>
          <w:rFonts w:ascii="Times New Roman" w:hAnsi="Times New Roman" w:cs="Times New Roman"/>
        </w:rPr>
        <w:t xml:space="preserve"> группах </w:t>
      </w:r>
      <w:proofErr w:type="gramStart"/>
      <w:r w:rsidRPr="008858B9">
        <w:rPr>
          <w:rFonts w:ascii="Times New Roman" w:hAnsi="Times New Roman" w:cs="Times New Roman"/>
        </w:rPr>
        <w:t>организованы</w:t>
      </w:r>
      <w:proofErr w:type="gramEnd"/>
      <w:r w:rsidRPr="008858B9">
        <w:rPr>
          <w:rFonts w:ascii="Times New Roman" w:eastAsia="Times New Roman" w:hAnsi="Times New Roman" w:cs="Times New Roman"/>
        </w:rPr>
        <w:t>:</w:t>
      </w:r>
    </w:p>
    <w:p w:rsidR="008858B9" w:rsidRPr="008858B9" w:rsidRDefault="008858B9" w:rsidP="008858B9">
      <w:pPr>
        <w:pStyle w:val="a3"/>
        <w:jc w:val="both"/>
        <w:rPr>
          <w:rFonts w:ascii="Times New Roman" w:eastAsia="Times New Roman" w:hAnsi="Times New Roman" w:cs="Times New Roman"/>
        </w:rPr>
      </w:pPr>
      <w:r w:rsidRPr="008858B9">
        <w:rPr>
          <w:rFonts w:ascii="Times New Roman" w:hAnsi="Times New Roman" w:cs="Times New Roman"/>
        </w:rPr>
        <w:t>- центр развития музыкальной деятельности</w:t>
      </w:r>
      <w:r w:rsidRPr="008858B9">
        <w:rPr>
          <w:rFonts w:ascii="Times New Roman" w:eastAsia="Times New Roman" w:hAnsi="Times New Roman" w:cs="Times New Roman"/>
        </w:rPr>
        <w:t>;</w:t>
      </w:r>
    </w:p>
    <w:p w:rsidR="008858B9" w:rsidRPr="008858B9" w:rsidRDefault="008858B9" w:rsidP="008858B9">
      <w:pPr>
        <w:pStyle w:val="a3"/>
        <w:jc w:val="both"/>
        <w:rPr>
          <w:rFonts w:ascii="Times New Roman" w:eastAsia="Times New Roman" w:hAnsi="Times New Roman" w:cs="Times New Roman"/>
        </w:rPr>
      </w:pPr>
      <w:r w:rsidRPr="008858B9">
        <w:rPr>
          <w:rFonts w:ascii="Times New Roman" w:eastAsia="Times New Roman" w:hAnsi="Times New Roman" w:cs="Times New Roman"/>
        </w:rPr>
        <w:t xml:space="preserve">- </w:t>
      </w:r>
      <w:r w:rsidRPr="008858B9">
        <w:rPr>
          <w:rFonts w:ascii="Times New Roman" w:hAnsi="Times New Roman" w:cs="Times New Roman"/>
        </w:rPr>
        <w:t xml:space="preserve">центр развития </w:t>
      </w:r>
      <w:r w:rsidRPr="008858B9">
        <w:rPr>
          <w:rFonts w:ascii="Times New Roman" w:eastAsia="Times New Roman" w:hAnsi="Times New Roman" w:cs="Times New Roman"/>
        </w:rPr>
        <w:t>изобразительной деятельности;</w:t>
      </w:r>
    </w:p>
    <w:p w:rsidR="008858B9" w:rsidRDefault="008858B9" w:rsidP="008858B9">
      <w:pPr>
        <w:pStyle w:val="a3"/>
        <w:jc w:val="both"/>
        <w:rPr>
          <w:rFonts w:ascii="Times New Roman" w:eastAsia="Times New Roman" w:hAnsi="Times New Roman" w:cs="Times New Roman"/>
        </w:rPr>
      </w:pPr>
      <w:r w:rsidRPr="008858B9">
        <w:rPr>
          <w:rFonts w:ascii="Times New Roman" w:eastAsia="Times New Roman" w:hAnsi="Times New Roman" w:cs="Times New Roman"/>
        </w:rPr>
        <w:t xml:space="preserve">- </w:t>
      </w:r>
      <w:r w:rsidRPr="008858B9">
        <w:rPr>
          <w:rFonts w:ascii="Times New Roman" w:hAnsi="Times New Roman" w:cs="Times New Roman"/>
        </w:rPr>
        <w:t xml:space="preserve">центр развития </w:t>
      </w:r>
      <w:r w:rsidRPr="008858B9">
        <w:rPr>
          <w:rFonts w:ascii="Times New Roman" w:eastAsia="Times New Roman" w:hAnsi="Times New Roman" w:cs="Times New Roman"/>
        </w:rPr>
        <w:t xml:space="preserve"> речи;</w:t>
      </w:r>
    </w:p>
    <w:p w:rsidR="008467CD" w:rsidRPr="008858B9" w:rsidRDefault="008467CD" w:rsidP="008858B9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центры экологического развития;</w:t>
      </w:r>
    </w:p>
    <w:p w:rsidR="008858B9" w:rsidRDefault="008858B9" w:rsidP="008858B9">
      <w:pPr>
        <w:pStyle w:val="a3"/>
        <w:jc w:val="both"/>
        <w:rPr>
          <w:rFonts w:ascii="Times New Roman" w:eastAsia="Times New Roman" w:hAnsi="Times New Roman" w:cs="Times New Roman"/>
        </w:rPr>
      </w:pPr>
      <w:r w:rsidRPr="008858B9">
        <w:rPr>
          <w:rFonts w:ascii="Times New Roman" w:eastAsia="Times New Roman" w:hAnsi="Times New Roman" w:cs="Times New Roman"/>
        </w:rPr>
        <w:t xml:space="preserve">- </w:t>
      </w:r>
      <w:r w:rsidRPr="008858B9">
        <w:rPr>
          <w:rFonts w:ascii="Times New Roman" w:hAnsi="Times New Roman" w:cs="Times New Roman"/>
        </w:rPr>
        <w:t xml:space="preserve"> библиотеки</w:t>
      </w:r>
      <w:r w:rsidRPr="008858B9">
        <w:rPr>
          <w:rFonts w:ascii="Times New Roman" w:eastAsia="Times New Roman" w:hAnsi="Times New Roman" w:cs="Times New Roman"/>
        </w:rPr>
        <w:t>;</w:t>
      </w:r>
    </w:p>
    <w:p w:rsidR="008467CD" w:rsidRPr="008858B9" w:rsidRDefault="008467CD" w:rsidP="008858B9">
      <w:pPr>
        <w:pStyle w:val="a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- центры уединения;</w:t>
      </w:r>
    </w:p>
    <w:p w:rsidR="008858B9" w:rsidRPr="008858B9" w:rsidRDefault="008858B9" w:rsidP="008858B9">
      <w:pPr>
        <w:pStyle w:val="a3"/>
        <w:jc w:val="both"/>
        <w:rPr>
          <w:rFonts w:ascii="Times New Roman" w:eastAsia="Times New Roman" w:hAnsi="Times New Roman" w:cs="Times New Roman"/>
        </w:rPr>
      </w:pPr>
      <w:r w:rsidRPr="008858B9">
        <w:rPr>
          <w:rFonts w:ascii="Times New Roman" w:eastAsia="Times New Roman" w:hAnsi="Times New Roman" w:cs="Times New Roman"/>
        </w:rPr>
        <w:t>- уголки безопасности</w:t>
      </w:r>
      <w:r w:rsidRPr="008858B9">
        <w:rPr>
          <w:rFonts w:ascii="Times New Roman" w:hAnsi="Times New Roman" w:cs="Times New Roman"/>
        </w:rPr>
        <w:t xml:space="preserve"> по ПДД и ПБ</w:t>
      </w:r>
      <w:r w:rsidRPr="008858B9">
        <w:rPr>
          <w:rFonts w:ascii="Times New Roman" w:eastAsia="Times New Roman" w:hAnsi="Times New Roman" w:cs="Times New Roman"/>
        </w:rPr>
        <w:t xml:space="preserve">.        </w:t>
      </w:r>
    </w:p>
    <w:p w:rsidR="008858B9" w:rsidRPr="008858B9" w:rsidRDefault="008858B9" w:rsidP="008858B9">
      <w:pPr>
        <w:pStyle w:val="a3"/>
        <w:jc w:val="both"/>
        <w:rPr>
          <w:rFonts w:ascii="Times New Roman" w:eastAsia="Times New Roman" w:hAnsi="Times New Roman" w:cs="Times New Roman"/>
        </w:rPr>
      </w:pPr>
      <w:r w:rsidRPr="008858B9">
        <w:rPr>
          <w:rFonts w:ascii="Times New Roman" w:hAnsi="Times New Roman" w:cs="Times New Roman"/>
        </w:rPr>
        <w:t xml:space="preserve">      </w:t>
      </w:r>
      <w:r w:rsidRPr="008858B9">
        <w:rPr>
          <w:rFonts w:ascii="Times New Roman" w:eastAsia="Times New Roman" w:hAnsi="Times New Roman" w:cs="Times New Roman"/>
        </w:rPr>
        <w:t>Часто в группах организуются выставки детских работ, выставки семейных фотографий, что создаёт чувство защищённости, уверенности в каждом ребёнке.</w:t>
      </w:r>
    </w:p>
    <w:p w:rsidR="008858B9" w:rsidRPr="008858B9" w:rsidRDefault="008858B9" w:rsidP="008858B9">
      <w:pPr>
        <w:pStyle w:val="a3"/>
        <w:jc w:val="both"/>
        <w:rPr>
          <w:rFonts w:ascii="Times New Roman" w:eastAsia="Times New Roman" w:hAnsi="Times New Roman" w:cs="Times New Roman"/>
        </w:rPr>
      </w:pPr>
      <w:r w:rsidRPr="008858B9">
        <w:rPr>
          <w:rFonts w:ascii="Times New Roman" w:hAnsi="Times New Roman" w:cs="Times New Roman"/>
        </w:rPr>
        <w:t xml:space="preserve">       </w:t>
      </w:r>
      <w:r w:rsidRPr="008858B9">
        <w:rPr>
          <w:rFonts w:ascii="Times New Roman" w:eastAsia="Times New Roman" w:hAnsi="Times New Roman" w:cs="Times New Roman"/>
        </w:rPr>
        <w:t xml:space="preserve">При проектировании предметно-развивающей среды в каждой группе </w:t>
      </w:r>
      <w:r w:rsidRPr="008858B9">
        <w:rPr>
          <w:rFonts w:ascii="Times New Roman" w:hAnsi="Times New Roman" w:cs="Times New Roman"/>
        </w:rPr>
        <w:t>МБ</w:t>
      </w:r>
      <w:r w:rsidRPr="008858B9">
        <w:rPr>
          <w:rFonts w:ascii="Times New Roman" w:eastAsia="Times New Roman" w:hAnsi="Times New Roman" w:cs="Times New Roman"/>
        </w:rPr>
        <w:t>ДОУ, мы исходили из необходимости учёта следующих факторов:</w:t>
      </w:r>
    </w:p>
    <w:p w:rsidR="008858B9" w:rsidRPr="008858B9" w:rsidRDefault="008858B9" w:rsidP="008858B9">
      <w:pPr>
        <w:pStyle w:val="a3"/>
        <w:jc w:val="both"/>
        <w:rPr>
          <w:rFonts w:ascii="Times New Roman" w:eastAsia="Times New Roman" w:hAnsi="Times New Roman" w:cs="Times New Roman"/>
        </w:rPr>
      </w:pPr>
      <w:r w:rsidRPr="008858B9">
        <w:rPr>
          <w:rFonts w:ascii="Times New Roman" w:eastAsia="Times New Roman" w:hAnsi="Times New Roman" w:cs="Times New Roman"/>
        </w:rPr>
        <w:t>-сохранение единого образовательного пространства в условиях содержательной и организационной вариативности дошкольного образования;</w:t>
      </w:r>
    </w:p>
    <w:p w:rsidR="008858B9" w:rsidRPr="008858B9" w:rsidRDefault="008858B9" w:rsidP="00D87DFA">
      <w:pPr>
        <w:pStyle w:val="a3"/>
        <w:jc w:val="both"/>
        <w:rPr>
          <w:rFonts w:ascii="Times New Roman" w:hAnsi="Times New Roman" w:cs="Times New Roman"/>
        </w:rPr>
      </w:pPr>
      <w:r w:rsidRPr="008858B9">
        <w:rPr>
          <w:rFonts w:ascii="Times New Roman" w:eastAsia="Times New Roman" w:hAnsi="Times New Roman" w:cs="Times New Roman"/>
        </w:rPr>
        <w:t>- создание полноценной развивающей среды в соответствии с возрастными особенностями детей, обеспечивая им возможность самостоятельной деятельности.</w:t>
      </w:r>
    </w:p>
    <w:p w:rsidR="00C82ABD" w:rsidRPr="00C82ABD" w:rsidRDefault="00C82ABD" w:rsidP="00C82AB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82ABD">
        <w:rPr>
          <w:rFonts w:ascii="Times New Roman" w:hAnsi="Times New Roman" w:cs="Times New Roman"/>
        </w:rPr>
        <w:t>Большинство воспитателей отличает высокий профессио</w:t>
      </w:r>
      <w:r w:rsidRPr="00C82ABD">
        <w:rPr>
          <w:rFonts w:ascii="Times New Roman" w:hAnsi="Times New Roman" w:cs="Times New Roman"/>
        </w:rPr>
        <w:softHyphen/>
        <w:t>нализм в создании благоприятного, комфортного пребыва</w:t>
      </w:r>
      <w:r w:rsidRPr="00C82ABD">
        <w:rPr>
          <w:rFonts w:ascii="Times New Roman" w:hAnsi="Times New Roman" w:cs="Times New Roman"/>
        </w:rPr>
        <w:softHyphen/>
        <w:t>ния ребенка в детском саду: в группах яркая</w:t>
      </w:r>
      <w:r>
        <w:rPr>
          <w:rFonts w:ascii="Times New Roman" w:hAnsi="Times New Roman" w:cs="Times New Roman"/>
        </w:rPr>
        <w:t xml:space="preserve"> и удобная</w:t>
      </w:r>
      <w:r w:rsidRPr="00C82ABD">
        <w:rPr>
          <w:rFonts w:ascii="Times New Roman" w:hAnsi="Times New Roman" w:cs="Times New Roman"/>
        </w:rPr>
        <w:t xml:space="preserve"> игровая мебель</w:t>
      </w:r>
      <w:r>
        <w:rPr>
          <w:rFonts w:ascii="Times New Roman" w:hAnsi="Times New Roman" w:cs="Times New Roman"/>
        </w:rPr>
        <w:t>,</w:t>
      </w:r>
      <w:r w:rsidRPr="00C82ABD">
        <w:rPr>
          <w:rFonts w:ascii="Times New Roman" w:hAnsi="Times New Roman" w:cs="Times New Roman"/>
        </w:rPr>
        <w:t xml:space="preserve"> игрушки, </w:t>
      </w:r>
      <w:r>
        <w:rPr>
          <w:rFonts w:ascii="Times New Roman" w:hAnsi="Times New Roman" w:cs="Times New Roman"/>
        </w:rPr>
        <w:t>уголки уединения.  Э</w:t>
      </w:r>
      <w:r w:rsidRPr="00C82ABD">
        <w:rPr>
          <w:rFonts w:ascii="Times New Roman" w:hAnsi="Times New Roman" w:cs="Times New Roman"/>
        </w:rPr>
        <w:t>то соз</w:t>
      </w:r>
      <w:r w:rsidRPr="00C82ABD">
        <w:rPr>
          <w:rFonts w:ascii="Times New Roman" w:hAnsi="Times New Roman" w:cs="Times New Roman"/>
        </w:rPr>
        <w:softHyphen/>
        <w:t>дает особенный нравственно-психологический климат, в ос</w:t>
      </w:r>
      <w:r w:rsidRPr="00C82ABD">
        <w:rPr>
          <w:rFonts w:ascii="Times New Roman" w:hAnsi="Times New Roman" w:cs="Times New Roman"/>
        </w:rPr>
        <w:softHyphen/>
        <w:t xml:space="preserve">нове которого - взаимоуважение, умение педагогов видеть в каждом ребенке неповторимую личность. </w:t>
      </w:r>
    </w:p>
    <w:p w:rsidR="00C82ABD" w:rsidRPr="00C82ABD" w:rsidRDefault="00C82ABD" w:rsidP="00C82ABD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82ABD">
        <w:rPr>
          <w:rFonts w:ascii="Times New Roman" w:hAnsi="Times New Roman" w:cs="Times New Roman"/>
        </w:rPr>
        <w:t>В методическом кабинете и во всех группах создана база по обеспечению основной и дополнительных программ демонстрационным, раздаточным и игровым материалом, пособиями и атрибутами, художественной и мето</w:t>
      </w:r>
      <w:r w:rsidRPr="00C82ABD">
        <w:rPr>
          <w:rFonts w:ascii="Times New Roman" w:hAnsi="Times New Roman" w:cs="Times New Roman"/>
        </w:rPr>
        <w:softHyphen/>
        <w:t xml:space="preserve">дической литературой. </w:t>
      </w:r>
    </w:p>
    <w:p w:rsidR="00D87DFA" w:rsidRPr="00D87DFA" w:rsidRDefault="00C82ABD" w:rsidP="00C82ABD">
      <w:pPr>
        <w:pStyle w:val="a3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C82ABD">
        <w:rPr>
          <w:rFonts w:ascii="Times New Roman" w:hAnsi="Times New Roman" w:cs="Times New Roman"/>
        </w:rPr>
        <w:t>Предметно-окружающая среда, доверительные межлич</w:t>
      </w:r>
      <w:r w:rsidRPr="00C82ABD">
        <w:rPr>
          <w:rFonts w:ascii="Times New Roman" w:hAnsi="Times New Roman" w:cs="Times New Roman"/>
        </w:rPr>
        <w:softHyphen/>
        <w:t>ностные отношения педагогов, детей и родителей создали благоприятную обстановку для усвоения программ</w:t>
      </w:r>
      <w:r>
        <w:rPr>
          <w:rFonts w:ascii="Times New Roman" w:hAnsi="Times New Roman" w:cs="Times New Roman"/>
        </w:rPr>
        <w:t>н</w:t>
      </w:r>
      <w:r w:rsidRPr="00C82ABD">
        <w:rPr>
          <w:rFonts w:ascii="Times New Roman" w:hAnsi="Times New Roman" w:cs="Times New Roman"/>
        </w:rPr>
        <w:t>ого</w:t>
      </w:r>
      <w:r>
        <w:rPr>
          <w:rFonts w:ascii="Times New Roman" w:hAnsi="Times New Roman" w:cs="Times New Roman"/>
        </w:rPr>
        <w:t xml:space="preserve"> материала. Практически вся</w:t>
      </w:r>
      <w:r w:rsidRPr="00C82A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непосредственная образовательная деятельность</w:t>
      </w:r>
      <w:r w:rsidRPr="00C82ABD">
        <w:rPr>
          <w:rFonts w:ascii="Times New Roman" w:hAnsi="Times New Roman" w:cs="Times New Roman"/>
        </w:rPr>
        <w:t xml:space="preserve"> в детском саду проход</w:t>
      </w:r>
      <w:r>
        <w:rPr>
          <w:rFonts w:ascii="Times New Roman" w:hAnsi="Times New Roman" w:cs="Times New Roman"/>
        </w:rPr>
        <w:t>и</w:t>
      </w:r>
      <w:r w:rsidRPr="00C82ABD">
        <w:rPr>
          <w:rFonts w:ascii="Times New Roman" w:hAnsi="Times New Roman" w:cs="Times New Roman"/>
        </w:rPr>
        <w:t xml:space="preserve">т в </w:t>
      </w:r>
      <w:r w:rsidRPr="00C82ABD">
        <w:rPr>
          <w:rFonts w:ascii="Times New Roman" w:hAnsi="Times New Roman" w:cs="Times New Roman"/>
        </w:rPr>
        <w:lastRenderedPageBreak/>
        <w:t>игровой, занимательной форме, содерж</w:t>
      </w:r>
      <w:r>
        <w:rPr>
          <w:rFonts w:ascii="Times New Roman" w:hAnsi="Times New Roman" w:cs="Times New Roman"/>
        </w:rPr>
        <w:t>и</w:t>
      </w:r>
      <w:r w:rsidRPr="00C82ABD">
        <w:rPr>
          <w:rFonts w:ascii="Times New Roman" w:hAnsi="Times New Roman" w:cs="Times New Roman"/>
        </w:rPr>
        <w:t>т богатый развивающий материал и обеспечива</w:t>
      </w:r>
      <w:r>
        <w:rPr>
          <w:rFonts w:ascii="Times New Roman" w:hAnsi="Times New Roman" w:cs="Times New Roman"/>
        </w:rPr>
        <w:t>е</w:t>
      </w:r>
      <w:r w:rsidRPr="00C82ABD">
        <w:rPr>
          <w:rFonts w:ascii="Times New Roman" w:hAnsi="Times New Roman" w:cs="Times New Roman"/>
        </w:rPr>
        <w:t>т ком</w:t>
      </w:r>
      <w:r w:rsidRPr="00C82ABD">
        <w:rPr>
          <w:rFonts w:ascii="Times New Roman" w:hAnsi="Times New Roman" w:cs="Times New Roman"/>
        </w:rPr>
        <w:softHyphen/>
        <w:t>плексное развитие воспитанников</w:t>
      </w:r>
      <w:r>
        <w:t>.</w:t>
      </w:r>
    </w:p>
    <w:p w:rsidR="00C82ABD" w:rsidRPr="00C47C21" w:rsidRDefault="00C82ABD" w:rsidP="00C82ABD">
      <w:pPr>
        <w:pStyle w:val="a3"/>
        <w:jc w:val="both"/>
        <w:rPr>
          <w:rFonts w:ascii="Times New Roman" w:hAnsi="Times New Roman" w:cs="Times New Roman"/>
        </w:rPr>
      </w:pPr>
      <w:r w:rsidRPr="00C47C21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C47C21">
        <w:rPr>
          <w:rFonts w:ascii="Times New Roman" w:hAnsi="Times New Roman" w:cs="Times New Roman"/>
          <w:b/>
        </w:rPr>
        <w:t>Кадров</w:t>
      </w:r>
      <w:r w:rsidR="00C47C21" w:rsidRPr="00C47C21">
        <w:rPr>
          <w:rFonts w:ascii="Times New Roman" w:hAnsi="Times New Roman" w:cs="Times New Roman"/>
          <w:b/>
        </w:rPr>
        <w:t>ый ресурс</w:t>
      </w:r>
      <w:r w:rsidR="00C47C21" w:rsidRPr="00C47C21">
        <w:rPr>
          <w:rFonts w:ascii="Times New Roman" w:hAnsi="Times New Roman" w:cs="Times New Roman"/>
        </w:rPr>
        <w:t xml:space="preserve"> </w:t>
      </w:r>
      <w:r w:rsidRPr="00C47C21">
        <w:rPr>
          <w:rFonts w:ascii="Times New Roman" w:hAnsi="Times New Roman" w:cs="Times New Roman"/>
        </w:rPr>
        <w:t xml:space="preserve"> </w:t>
      </w:r>
      <w:r w:rsidR="00C47C21" w:rsidRPr="00C47C21">
        <w:rPr>
          <w:rFonts w:ascii="Times New Roman" w:hAnsi="Times New Roman" w:cs="Times New Roman"/>
        </w:rPr>
        <w:t>(</w:t>
      </w:r>
      <w:r w:rsidRPr="00C47C21">
        <w:rPr>
          <w:rFonts w:ascii="Times New Roman" w:hAnsi="Times New Roman" w:cs="Times New Roman"/>
        </w:rPr>
        <w:t>характеристика педагогического состава</w:t>
      </w:r>
      <w:r w:rsidR="00C47C21" w:rsidRPr="00C47C21">
        <w:rPr>
          <w:rFonts w:ascii="Times New Roman" w:hAnsi="Times New Roman" w:cs="Times New Roman"/>
        </w:rPr>
        <w:t>)</w:t>
      </w:r>
      <w:r w:rsidRPr="00C47C21">
        <w:rPr>
          <w:rFonts w:ascii="Times New Roman" w:hAnsi="Times New Roman" w:cs="Times New Roman"/>
        </w:rPr>
        <w:t xml:space="preserve"> </w:t>
      </w:r>
    </w:p>
    <w:p w:rsidR="00C82ABD" w:rsidRPr="00C47C21" w:rsidRDefault="00C82ABD" w:rsidP="00C82ABD">
      <w:pPr>
        <w:pStyle w:val="a3"/>
        <w:jc w:val="both"/>
        <w:rPr>
          <w:rFonts w:ascii="Times New Roman" w:hAnsi="Times New Roman" w:cs="Times New Roman"/>
          <w:b/>
        </w:rPr>
      </w:pPr>
      <w:r w:rsidRPr="00C47C21">
        <w:rPr>
          <w:rFonts w:ascii="Times New Roman" w:hAnsi="Times New Roman" w:cs="Times New Roman"/>
        </w:rPr>
        <w:t xml:space="preserve">             В М</w:t>
      </w:r>
      <w:r w:rsidR="00483296">
        <w:rPr>
          <w:rFonts w:ascii="Times New Roman" w:hAnsi="Times New Roman" w:cs="Times New Roman"/>
        </w:rPr>
        <w:t>Б</w:t>
      </w:r>
      <w:r w:rsidRPr="00C47C21">
        <w:rPr>
          <w:rFonts w:ascii="Times New Roman" w:hAnsi="Times New Roman" w:cs="Times New Roman"/>
        </w:rPr>
        <w:t xml:space="preserve">ДОУ работает следующий </w:t>
      </w:r>
      <w:r w:rsidRPr="00C47C21">
        <w:rPr>
          <w:rFonts w:ascii="Times New Roman" w:hAnsi="Times New Roman" w:cs="Times New Roman"/>
          <w:b/>
        </w:rPr>
        <w:t>педагогический состав:</w:t>
      </w:r>
    </w:p>
    <w:p w:rsidR="00C82ABD" w:rsidRPr="00C47C21" w:rsidRDefault="00C82ABD" w:rsidP="00C82ABD">
      <w:pPr>
        <w:pStyle w:val="a3"/>
        <w:jc w:val="both"/>
        <w:rPr>
          <w:rFonts w:ascii="Times New Roman" w:hAnsi="Times New Roman" w:cs="Times New Roman"/>
        </w:rPr>
      </w:pPr>
      <w:r w:rsidRPr="00C47C21">
        <w:rPr>
          <w:rFonts w:ascii="Times New Roman" w:hAnsi="Times New Roman" w:cs="Times New Roman"/>
        </w:rPr>
        <w:t xml:space="preserve">          - воспитатели – 9;</w:t>
      </w:r>
    </w:p>
    <w:p w:rsidR="00C82ABD" w:rsidRPr="00C47C21" w:rsidRDefault="00C82ABD" w:rsidP="00C82ABD">
      <w:pPr>
        <w:pStyle w:val="a3"/>
        <w:jc w:val="both"/>
        <w:rPr>
          <w:rFonts w:ascii="Times New Roman" w:hAnsi="Times New Roman" w:cs="Times New Roman"/>
        </w:rPr>
      </w:pPr>
      <w:r w:rsidRPr="00C47C21">
        <w:rPr>
          <w:rFonts w:ascii="Times New Roman" w:hAnsi="Times New Roman" w:cs="Times New Roman"/>
        </w:rPr>
        <w:t xml:space="preserve">          - музыкальный руководитель – 1;</w:t>
      </w:r>
    </w:p>
    <w:p w:rsidR="00C82ABD" w:rsidRPr="00C47C21" w:rsidRDefault="00C82ABD" w:rsidP="00C82ABD">
      <w:pPr>
        <w:pStyle w:val="a3"/>
        <w:jc w:val="both"/>
        <w:rPr>
          <w:rFonts w:ascii="Times New Roman" w:hAnsi="Times New Roman" w:cs="Times New Roman"/>
        </w:rPr>
      </w:pPr>
      <w:r w:rsidRPr="00C47C21">
        <w:rPr>
          <w:rFonts w:ascii="Times New Roman" w:hAnsi="Times New Roman" w:cs="Times New Roman"/>
        </w:rPr>
        <w:t xml:space="preserve">          - учитель-логопед – 1.</w:t>
      </w:r>
    </w:p>
    <w:p w:rsidR="00C82ABD" w:rsidRPr="00C47C21" w:rsidRDefault="00C47C21" w:rsidP="00C82ABD">
      <w:pPr>
        <w:pStyle w:val="a3"/>
        <w:tabs>
          <w:tab w:val="left" w:pos="7875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 Таблица 1</w:t>
      </w:r>
    </w:p>
    <w:tbl>
      <w:tblPr>
        <w:tblStyle w:val="a5"/>
        <w:tblW w:w="0" w:type="auto"/>
        <w:tblInd w:w="108" w:type="dxa"/>
        <w:tblLook w:val="01E0"/>
      </w:tblPr>
      <w:tblGrid>
        <w:gridCol w:w="1303"/>
        <w:gridCol w:w="1264"/>
        <w:gridCol w:w="1286"/>
        <w:gridCol w:w="1264"/>
        <w:gridCol w:w="1264"/>
        <w:gridCol w:w="1205"/>
        <w:gridCol w:w="1877"/>
      </w:tblGrid>
      <w:tr w:rsidR="00C82ABD" w:rsidRPr="00C47C21" w:rsidTr="00DC4E95">
        <w:tc>
          <w:tcPr>
            <w:tcW w:w="41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BD" w:rsidRDefault="00C82ABD" w:rsidP="00DC4E95">
            <w:pPr>
              <w:tabs>
                <w:tab w:val="left" w:pos="2528"/>
              </w:tabs>
              <w:jc w:val="center"/>
              <w:rPr>
                <w:sz w:val="22"/>
                <w:szCs w:val="22"/>
              </w:rPr>
            </w:pPr>
            <w:r w:rsidRPr="00C47C21">
              <w:rPr>
                <w:sz w:val="22"/>
                <w:szCs w:val="22"/>
              </w:rPr>
              <w:t>Образование педагогов</w:t>
            </w:r>
          </w:p>
          <w:p w:rsidR="00C47C21" w:rsidRPr="00C47C21" w:rsidRDefault="00C47C21" w:rsidP="00DC4E95">
            <w:pPr>
              <w:tabs>
                <w:tab w:val="left" w:pos="25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2011-2012 учебный год</w:t>
            </w:r>
          </w:p>
        </w:tc>
        <w:tc>
          <w:tcPr>
            <w:tcW w:w="6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BD" w:rsidRDefault="00C82ABD" w:rsidP="00DC4E95">
            <w:pPr>
              <w:tabs>
                <w:tab w:val="left" w:pos="2528"/>
              </w:tabs>
              <w:jc w:val="center"/>
              <w:rPr>
                <w:sz w:val="22"/>
                <w:szCs w:val="22"/>
              </w:rPr>
            </w:pPr>
            <w:r w:rsidRPr="00C47C21">
              <w:rPr>
                <w:sz w:val="22"/>
                <w:szCs w:val="22"/>
              </w:rPr>
              <w:t>Стаж работы педагогов, (лет)</w:t>
            </w:r>
          </w:p>
          <w:p w:rsidR="00C47C21" w:rsidRPr="00C47C21" w:rsidRDefault="00C47C21" w:rsidP="00DC4E95">
            <w:pPr>
              <w:tabs>
                <w:tab w:val="left" w:pos="2528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2011-2012 учебный год</w:t>
            </w:r>
          </w:p>
        </w:tc>
      </w:tr>
      <w:tr w:rsidR="00C82ABD" w:rsidRPr="00C47C21" w:rsidTr="00DC4E95"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BD" w:rsidRPr="00C47C21" w:rsidRDefault="00C82ABD" w:rsidP="00DC4E95">
            <w:pPr>
              <w:tabs>
                <w:tab w:val="left" w:pos="2528"/>
              </w:tabs>
              <w:jc w:val="center"/>
              <w:rPr>
                <w:sz w:val="22"/>
                <w:szCs w:val="22"/>
              </w:rPr>
            </w:pPr>
            <w:r w:rsidRPr="00C47C21">
              <w:rPr>
                <w:sz w:val="22"/>
                <w:szCs w:val="22"/>
              </w:rPr>
              <w:t>Высшее</w:t>
            </w:r>
          </w:p>
        </w:tc>
        <w:tc>
          <w:tcPr>
            <w:tcW w:w="13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BD" w:rsidRPr="00C47C21" w:rsidRDefault="00C82ABD" w:rsidP="00DC4E95">
            <w:pPr>
              <w:tabs>
                <w:tab w:val="left" w:pos="2528"/>
              </w:tabs>
              <w:jc w:val="center"/>
              <w:rPr>
                <w:sz w:val="22"/>
                <w:szCs w:val="22"/>
              </w:rPr>
            </w:pPr>
            <w:r w:rsidRPr="00C47C21">
              <w:rPr>
                <w:sz w:val="22"/>
                <w:szCs w:val="22"/>
              </w:rPr>
              <w:t xml:space="preserve">Ср. </w:t>
            </w:r>
            <w:proofErr w:type="gramStart"/>
            <w:r w:rsidRPr="00C47C21">
              <w:rPr>
                <w:sz w:val="22"/>
                <w:szCs w:val="22"/>
              </w:rPr>
              <w:t>спец</w:t>
            </w:r>
            <w:proofErr w:type="gramEnd"/>
            <w:r w:rsidRPr="00C47C21">
              <w:rPr>
                <w:sz w:val="22"/>
                <w:szCs w:val="22"/>
              </w:rPr>
              <w:t>.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BD" w:rsidRPr="00C47C21" w:rsidRDefault="00C82ABD" w:rsidP="00DC4E95">
            <w:pPr>
              <w:tabs>
                <w:tab w:val="left" w:pos="2528"/>
              </w:tabs>
              <w:jc w:val="center"/>
              <w:rPr>
                <w:sz w:val="22"/>
                <w:szCs w:val="22"/>
              </w:rPr>
            </w:pPr>
            <w:r w:rsidRPr="00C47C21">
              <w:rPr>
                <w:sz w:val="22"/>
                <w:szCs w:val="22"/>
              </w:rPr>
              <w:t>Другое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BD" w:rsidRPr="00C47C21" w:rsidRDefault="00C82ABD" w:rsidP="00DC4E95">
            <w:pPr>
              <w:tabs>
                <w:tab w:val="left" w:pos="2528"/>
              </w:tabs>
              <w:jc w:val="center"/>
              <w:rPr>
                <w:sz w:val="22"/>
                <w:szCs w:val="22"/>
              </w:rPr>
            </w:pPr>
            <w:r w:rsidRPr="00C47C21">
              <w:rPr>
                <w:sz w:val="22"/>
                <w:szCs w:val="22"/>
              </w:rPr>
              <w:t>0 - 5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BD" w:rsidRPr="00C47C21" w:rsidRDefault="00C82ABD" w:rsidP="00DC4E95">
            <w:pPr>
              <w:tabs>
                <w:tab w:val="left" w:pos="2528"/>
              </w:tabs>
              <w:jc w:val="center"/>
              <w:rPr>
                <w:sz w:val="22"/>
                <w:szCs w:val="22"/>
              </w:rPr>
            </w:pPr>
            <w:r w:rsidRPr="00C47C21">
              <w:rPr>
                <w:sz w:val="22"/>
                <w:szCs w:val="22"/>
              </w:rPr>
              <w:t>5 - 15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BD" w:rsidRPr="00C47C21" w:rsidRDefault="00C82ABD" w:rsidP="00DC4E95">
            <w:pPr>
              <w:tabs>
                <w:tab w:val="left" w:pos="2528"/>
              </w:tabs>
              <w:jc w:val="center"/>
              <w:rPr>
                <w:sz w:val="22"/>
                <w:szCs w:val="22"/>
              </w:rPr>
            </w:pPr>
            <w:r w:rsidRPr="00C47C21">
              <w:rPr>
                <w:sz w:val="22"/>
                <w:szCs w:val="22"/>
              </w:rPr>
              <w:t>15 - 20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BD" w:rsidRPr="00C47C21" w:rsidRDefault="00C82ABD" w:rsidP="00DC4E95">
            <w:pPr>
              <w:tabs>
                <w:tab w:val="left" w:pos="2528"/>
              </w:tabs>
              <w:jc w:val="center"/>
              <w:rPr>
                <w:sz w:val="22"/>
                <w:szCs w:val="22"/>
              </w:rPr>
            </w:pPr>
            <w:r w:rsidRPr="00C47C21">
              <w:rPr>
                <w:sz w:val="22"/>
                <w:szCs w:val="22"/>
              </w:rPr>
              <w:t>свыше 20</w:t>
            </w:r>
          </w:p>
        </w:tc>
      </w:tr>
      <w:tr w:rsidR="00C82ABD" w:rsidRPr="00C47C21" w:rsidTr="00DC4E95"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BD" w:rsidRPr="00C47C21" w:rsidRDefault="00C82ABD" w:rsidP="00DC4E95">
            <w:pPr>
              <w:tabs>
                <w:tab w:val="left" w:pos="2528"/>
              </w:tabs>
              <w:jc w:val="center"/>
              <w:rPr>
                <w:sz w:val="22"/>
                <w:szCs w:val="22"/>
              </w:rPr>
            </w:pPr>
            <w:r w:rsidRPr="00C47C21">
              <w:rPr>
                <w:sz w:val="22"/>
                <w:szCs w:val="22"/>
              </w:rPr>
              <w:t>2</w:t>
            </w:r>
            <w:r w:rsidR="00C47C21">
              <w:rPr>
                <w:sz w:val="22"/>
                <w:szCs w:val="22"/>
              </w:rPr>
              <w:t xml:space="preserve"> (18%)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BD" w:rsidRPr="00C47C21" w:rsidRDefault="00C82ABD" w:rsidP="00DC4E95">
            <w:pPr>
              <w:tabs>
                <w:tab w:val="left" w:pos="2528"/>
              </w:tabs>
              <w:jc w:val="center"/>
              <w:rPr>
                <w:sz w:val="22"/>
                <w:szCs w:val="22"/>
              </w:rPr>
            </w:pPr>
            <w:r w:rsidRPr="00C47C21">
              <w:rPr>
                <w:sz w:val="22"/>
                <w:szCs w:val="22"/>
              </w:rPr>
              <w:t>6</w:t>
            </w:r>
            <w:r w:rsidR="00C47C21">
              <w:rPr>
                <w:sz w:val="22"/>
                <w:szCs w:val="22"/>
              </w:rPr>
              <w:t xml:space="preserve"> (54%)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BD" w:rsidRPr="00C47C21" w:rsidRDefault="00C82ABD" w:rsidP="00DC4E95">
            <w:pPr>
              <w:tabs>
                <w:tab w:val="left" w:pos="2528"/>
              </w:tabs>
              <w:jc w:val="center"/>
              <w:rPr>
                <w:sz w:val="22"/>
                <w:szCs w:val="22"/>
              </w:rPr>
            </w:pPr>
            <w:r w:rsidRPr="00C47C21">
              <w:rPr>
                <w:sz w:val="22"/>
                <w:szCs w:val="22"/>
              </w:rPr>
              <w:t>3</w:t>
            </w:r>
            <w:r w:rsidR="00C47C21">
              <w:rPr>
                <w:sz w:val="22"/>
                <w:szCs w:val="22"/>
              </w:rPr>
              <w:t xml:space="preserve"> (28%)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BD" w:rsidRPr="00C47C21" w:rsidRDefault="00C47C21" w:rsidP="00DC4E95">
            <w:pPr>
              <w:tabs>
                <w:tab w:val="left" w:pos="2528"/>
              </w:tabs>
              <w:jc w:val="center"/>
              <w:rPr>
                <w:sz w:val="22"/>
                <w:szCs w:val="22"/>
              </w:rPr>
            </w:pPr>
            <w:r w:rsidRPr="00C47C21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(36%)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BD" w:rsidRPr="00C47C21" w:rsidRDefault="00C47C21" w:rsidP="00DC4E95">
            <w:pPr>
              <w:tabs>
                <w:tab w:val="left" w:pos="2528"/>
              </w:tabs>
              <w:jc w:val="center"/>
              <w:rPr>
                <w:sz w:val="22"/>
                <w:szCs w:val="22"/>
              </w:rPr>
            </w:pPr>
            <w:r w:rsidRPr="00C47C21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(18%)</w:t>
            </w:r>
          </w:p>
        </w:tc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BD" w:rsidRPr="00C47C21" w:rsidRDefault="00C82ABD" w:rsidP="00DC4E95">
            <w:pPr>
              <w:tabs>
                <w:tab w:val="left" w:pos="2528"/>
              </w:tabs>
              <w:jc w:val="center"/>
              <w:rPr>
                <w:sz w:val="22"/>
                <w:szCs w:val="22"/>
              </w:rPr>
            </w:pPr>
            <w:r w:rsidRPr="00C47C21">
              <w:rPr>
                <w:sz w:val="22"/>
                <w:szCs w:val="22"/>
              </w:rPr>
              <w:t>-</w:t>
            </w:r>
          </w:p>
        </w:tc>
        <w:tc>
          <w:tcPr>
            <w:tcW w:w="2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ABD" w:rsidRPr="00C47C21" w:rsidRDefault="00C82ABD" w:rsidP="00DC4E95">
            <w:pPr>
              <w:tabs>
                <w:tab w:val="left" w:pos="2528"/>
              </w:tabs>
              <w:jc w:val="center"/>
              <w:rPr>
                <w:sz w:val="22"/>
                <w:szCs w:val="22"/>
              </w:rPr>
            </w:pPr>
            <w:r w:rsidRPr="00C47C21">
              <w:rPr>
                <w:sz w:val="22"/>
                <w:szCs w:val="22"/>
              </w:rPr>
              <w:t>5</w:t>
            </w:r>
            <w:r w:rsidR="00C47C21">
              <w:rPr>
                <w:sz w:val="22"/>
                <w:szCs w:val="22"/>
              </w:rPr>
              <w:t xml:space="preserve"> (46%)</w:t>
            </w:r>
          </w:p>
        </w:tc>
      </w:tr>
    </w:tbl>
    <w:p w:rsidR="00D87DFA" w:rsidRPr="00C47C21" w:rsidRDefault="00D87DFA" w:rsidP="00D87DFA">
      <w:pPr>
        <w:pStyle w:val="a3"/>
        <w:jc w:val="both"/>
        <w:rPr>
          <w:rFonts w:ascii="Times New Roman" w:eastAsia="Calibri" w:hAnsi="Times New Roman" w:cs="Times New Roman"/>
        </w:rPr>
      </w:pPr>
    </w:p>
    <w:p w:rsidR="00C47C21" w:rsidRPr="00C47C21" w:rsidRDefault="00C47C21" w:rsidP="00C47C21">
      <w:pPr>
        <w:jc w:val="center"/>
        <w:rPr>
          <w:rFonts w:ascii="Times New Roman" w:hAnsi="Times New Roman" w:cs="Times New Roman"/>
          <w:b/>
          <w:u w:val="single"/>
        </w:rPr>
      </w:pPr>
      <w:r w:rsidRPr="00C47C21">
        <w:rPr>
          <w:rFonts w:ascii="Times New Roman" w:hAnsi="Times New Roman" w:cs="Times New Roman"/>
          <w:b/>
          <w:u w:val="single"/>
        </w:rPr>
        <w:t>Возраст педагогических работников</w:t>
      </w:r>
    </w:p>
    <w:p w:rsidR="00C47C21" w:rsidRPr="00C47C21" w:rsidRDefault="00C47C21" w:rsidP="004E3B8C">
      <w:pPr>
        <w:jc w:val="right"/>
        <w:rPr>
          <w:rFonts w:ascii="Times New Roman" w:hAnsi="Times New Roman" w:cs="Times New Roman"/>
        </w:rPr>
      </w:pPr>
      <w:r w:rsidRPr="00C47C21">
        <w:rPr>
          <w:rFonts w:ascii="Times New Roman" w:hAnsi="Times New Roman" w:cs="Times New Roman"/>
        </w:rPr>
        <w:t xml:space="preserve">                                 Таблица № </w:t>
      </w:r>
      <w:r w:rsidR="004E3B8C">
        <w:rPr>
          <w:rFonts w:ascii="Times New Roman" w:hAnsi="Times New Roman" w:cs="Times New Roman"/>
        </w:rPr>
        <w:t>2</w:t>
      </w:r>
      <w:r w:rsidRPr="00C47C21">
        <w:rPr>
          <w:rFonts w:ascii="Times New Roman" w:hAnsi="Times New Roman" w:cs="Times New Roman"/>
        </w:rPr>
        <w:t xml:space="preserve"> </w:t>
      </w:r>
    </w:p>
    <w:tbl>
      <w:tblPr>
        <w:tblW w:w="0" w:type="auto"/>
        <w:tblInd w:w="1944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48"/>
        <w:gridCol w:w="1948"/>
        <w:gridCol w:w="1992"/>
      </w:tblGrid>
      <w:tr w:rsidR="00C47C21" w:rsidRPr="00C47C21" w:rsidTr="00DC4E95">
        <w:trPr>
          <w:trHeight w:hRule="exact" w:val="312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C21" w:rsidRPr="00C47C21" w:rsidRDefault="00C47C21" w:rsidP="00DC4E95">
            <w:pPr>
              <w:jc w:val="center"/>
              <w:rPr>
                <w:rFonts w:ascii="Times New Roman" w:hAnsi="Times New Roman" w:cs="Times New Roman"/>
              </w:rPr>
            </w:pPr>
            <w:r w:rsidRPr="00C47C21">
              <w:rPr>
                <w:rFonts w:ascii="Times New Roman" w:hAnsi="Times New Roman" w:cs="Times New Roman"/>
              </w:rPr>
              <w:t>Возрастные</w:t>
            </w:r>
          </w:p>
        </w:tc>
        <w:tc>
          <w:tcPr>
            <w:tcW w:w="394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C21" w:rsidRPr="00C47C21" w:rsidRDefault="00C47C21" w:rsidP="00C47C21">
            <w:pPr>
              <w:jc w:val="center"/>
              <w:rPr>
                <w:rFonts w:ascii="Times New Roman" w:hAnsi="Times New Roman" w:cs="Times New Roman"/>
              </w:rPr>
            </w:pPr>
            <w:r w:rsidRPr="00C47C21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1</w:t>
            </w:r>
            <w:r w:rsidRPr="00C47C21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2</w:t>
            </w:r>
            <w:r w:rsidRPr="00C47C2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47C21">
              <w:rPr>
                <w:rFonts w:ascii="Times New Roman" w:hAnsi="Times New Roman" w:cs="Times New Roman"/>
              </w:rPr>
              <w:t>уч</w:t>
            </w:r>
            <w:proofErr w:type="spellEnd"/>
            <w:r w:rsidRPr="00C47C21">
              <w:rPr>
                <w:rFonts w:ascii="Times New Roman" w:hAnsi="Times New Roman" w:cs="Times New Roman"/>
              </w:rPr>
              <w:t>. год</w:t>
            </w:r>
          </w:p>
        </w:tc>
      </w:tr>
      <w:tr w:rsidR="00C47C21" w:rsidRPr="00C47C21" w:rsidTr="00DC4E95">
        <w:trPr>
          <w:trHeight w:hRule="exact" w:val="249"/>
        </w:trPr>
        <w:tc>
          <w:tcPr>
            <w:tcW w:w="1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47C21" w:rsidRPr="00C47C21" w:rsidRDefault="00C47C21" w:rsidP="00DC4E95">
            <w:pPr>
              <w:jc w:val="center"/>
              <w:rPr>
                <w:rFonts w:ascii="Times New Roman" w:hAnsi="Times New Roman" w:cs="Times New Roman"/>
              </w:rPr>
            </w:pPr>
            <w:r w:rsidRPr="00C47C21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39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1" w:rsidRPr="00C47C21" w:rsidRDefault="00C47C21" w:rsidP="00C47C21">
            <w:pPr>
              <w:jc w:val="center"/>
              <w:rPr>
                <w:rFonts w:ascii="Times New Roman" w:hAnsi="Times New Roman" w:cs="Times New Roman"/>
              </w:rPr>
            </w:pPr>
            <w:r w:rsidRPr="00C47C21">
              <w:rPr>
                <w:rFonts w:ascii="Times New Roman" w:hAnsi="Times New Roman" w:cs="Times New Roman"/>
              </w:rPr>
              <w:t xml:space="preserve">(общее кол-во </w:t>
            </w:r>
            <w:r>
              <w:rPr>
                <w:rFonts w:ascii="Times New Roman" w:hAnsi="Times New Roman" w:cs="Times New Roman"/>
              </w:rPr>
              <w:t>11</w:t>
            </w:r>
            <w:r w:rsidRPr="00C47C21">
              <w:rPr>
                <w:rFonts w:ascii="Times New Roman" w:hAnsi="Times New Roman" w:cs="Times New Roman"/>
              </w:rPr>
              <w:t xml:space="preserve"> чел.)</w:t>
            </w:r>
          </w:p>
        </w:tc>
      </w:tr>
      <w:tr w:rsidR="00C47C21" w:rsidRPr="00C47C21" w:rsidTr="00DC4E95">
        <w:trPr>
          <w:trHeight w:hRule="exact" w:val="288"/>
        </w:trPr>
        <w:tc>
          <w:tcPr>
            <w:tcW w:w="1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1" w:rsidRPr="00C47C21" w:rsidRDefault="00C47C21" w:rsidP="00DC4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1" w:rsidRPr="00C47C21" w:rsidRDefault="00C47C21" w:rsidP="00DC4E95">
            <w:pPr>
              <w:jc w:val="center"/>
              <w:rPr>
                <w:rFonts w:ascii="Times New Roman" w:hAnsi="Times New Roman" w:cs="Times New Roman"/>
              </w:rPr>
            </w:pPr>
            <w:r w:rsidRPr="00C47C21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1" w:rsidRPr="00C47C21" w:rsidRDefault="00C47C21" w:rsidP="00DC4E95">
            <w:pPr>
              <w:jc w:val="center"/>
              <w:rPr>
                <w:rFonts w:ascii="Times New Roman" w:hAnsi="Times New Roman" w:cs="Times New Roman"/>
              </w:rPr>
            </w:pPr>
            <w:r w:rsidRPr="00C47C21">
              <w:rPr>
                <w:rFonts w:ascii="Times New Roman" w:hAnsi="Times New Roman" w:cs="Times New Roman"/>
              </w:rPr>
              <w:t>%</w:t>
            </w:r>
          </w:p>
        </w:tc>
      </w:tr>
      <w:tr w:rsidR="00C47C21" w:rsidRPr="00C47C21" w:rsidTr="00DC4E95">
        <w:trPr>
          <w:trHeight w:hRule="exact" w:val="2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1" w:rsidRPr="00C47C21" w:rsidRDefault="00C47C21" w:rsidP="00DC4E95">
            <w:pPr>
              <w:jc w:val="both"/>
              <w:rPr>
                <w:rFonts w:ascii="Times New Roman" w:hAnsi="Times New Roman" w:cs="Times New Roman"/>
              </w:rPr>
            </w:pPr>
            <w:r w:rsidRPr="00C47C21">
              <w:rPr>
                <w:rFonts w:ascii="Times New Roman" w:hAnsi="Times New Roman" w:cs="Times New Roman"/>
              </w:rPr>
              <w:t xml:space="preserve">До 25 лет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1" w:rsidRPr="00C47C21" w:rsidRDefault="00C47C21" w:rsidP="00DC4E95">
            <w:pPr>
              <w:jc w:val="center"/>
              <w:rPr>
                <w:rFonts w:ascii="Times New Roman" w:hAnsi="Times New Roman" w:cs="Times New Roman"/>
              </w:rPr>
            </w:pPr>
            <w:r w:rsidRPr="00C47C2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1" w:rsidRPr="00C47C21" w:rsidRDefault="00C47C21" w:rsidP="00DC4E95">
            <w:pPr>
              <w:jc w:val="center"/>
              <w:rPr>
                <w:rFonts w:ascii="Times New Roman" w:hAnsi="Times New Roman" w:cs="Times New Roman"/>
              </w:rPr>
            </w:pPr>
            <w:r w:rsidRPr="00C47C21">
              <w:rPr>
                <w:rFonts w:ascii="Times New Roman" w:hAnsi="Times New Roman" w:cs="Times New Roman"/>
              </w:rPr>
              <w:t>0</w:t>
            </w:r>
          </w:p>
        </w:tc>
      </w:tr>
      <w:tr w:rsidR="00C47C21" w:rsidRPr="00C47C21" w:rsidTr="00DC4E95">
        <w:trPr>
          <w:trHeight w:hRule="exact" w:val="2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1" w:rsidRPr="00C47C21" w:rsidRDefault="00C47C21" w:rsidP="00DC4E95">
            <w:pPr>
              <w:jc w:val="both"/>
              <w:rPr>
                <w:rFonts w:ascii="Times New Roman" w:hAnsi="Times New Roman" w:cs="Times New Roman"/>
              </w:rPr>
            </w:pPr>
            <w:r w:rsidRPr="00C47C21">
              <w:rPr>
                <w:rFonts w:ascii="Times New Roman" w:hAnsi="Times New Roman" w:cs="Times New Roman"/>
              </w:rPr>
              <w:t xml:space="preserve">От 25 до 35 лет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1" w:rsidRPr="00C47C21" w:rsidRDefault="00C47C21" w:rsidP="00DC4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1" w:rsidRPr="00C47C21" w:rsidRDefault="00995981" w:rsidP="00DC4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47C21" w:rsidRPr="00C47C21" w:rsidTr="00DC4E95">
        <w:trPr>
          <w:trHeight w:hRule="exact" w:val="27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1" w:rsidRPr="00C47C21" w:rsidRDefault="00C47C21" w:rsidP="00DC4E95">
            <w:pPr>
              <w:jc w:val="both"/>
              <w:rPr>
                <w:rFonts w:ascii="Times New Roman" w:hAnsi="Times New Roman" w:cs="Times New Roman"/>
              </w:rPr>
            </w:pPr>
            <w:r w:rsidRPr="00C47C21">
              <w:rPr>
                <w:rFonts w:ascii="Times New Roman" w:hAnsi="Times New Roman" w:cs="Times New Roman"/>
              </w:rPr>
              <w:t xml:space="preserve">От 35 до 45 лет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1" w:rsidRPr="00C47C21" w:rsidRDefault="00C47C21" w:rsidP="00DC4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1" w:rsidRPr="00C47C21" w:rsidRDefault="00995981" w:rsidP="00DC4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</w:tr>
      <w:tr w:rsidR="00C47C21" w:rsidRPr="00C47C21" w:rsidTr="00DC4E95">
        <w:trPr>
          <w:trHeight w:hRule="exact" w:val="2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1" w:rsidRPr="00C47C21" w:rsidRDefault="00C47C21" w:rsidP="00DC4E95">
            <w:pPr>
              <w:jc w:val="both"/>
              <w:rPr>
                <w:rFonts w:ascii="Times New Roman" w:hAnsi="Times New Roman" w:cs="Times New Roman"/>
              </w:rPr>
            </w:pPr>
            <w:r w:rsidRPr="00C47C21">
              <w:rPr>
                <w:rFonts w:ascii="Times New Roman" w:hAnsi="Times New Roman" w:cs="Times New Roman"/>
              </w:rPr>
              <w:t xml:space="preserve">От 45 до 55 лет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1" w:rsidRPr="00C47C21" w:rsidRDefault="00C47C21" w:rsidP="00DC4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1" w:rsidRPr="00C47C21" w:rsidRDefault="00995981" w:rsidP="00DC4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C47C21" w:rsidRPr="00C47C21" w:rsidTr="00DC4E95">
        <w:trPr>
          <w:trHeight w:hRule="exact" w:val="288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1" w:rsidRPr="00C47C21" w:rsidRDefault="00C47C21" w:rsidP="00DC4E95">
            <w:pPr>
              <w:jc w:val="both"/>
              <w:rPr>
                <w:rFonts w:ascii="Times New Roman" w:hAnsi="Times New Roman" w:cs="Times New Roman"/>
              </w:rPr>
            </w:pPr>
            <w:r w:rsidRPr="00C47C21">
              <w:rPr>
                <w:rFonts w:ascii="Times New Roman" w:hAnsi="Times New Roman" w:cs="Times New Roman"/>
              </w:rPr>
              <w:t xml:space="preserve">От 55 до 60 лет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1" w:rsidRPr="00C47C21" w:rsidRDefault="00C47C21" w:rsidP="00DC4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1" w:rsidRPr="00C47C21" w:rsidRDefault="00995981" w:rsidP="00DC4E9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</w:tr>
      <w:tr w:rsidR="00C47C21" w:rsidRPr="00C47C21" w:rsidTr="00DC4E95">
        <w:trPr>
          <w:trHeight w:hRule="exact" w:val="283"/>
        </w:trPr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1" w:rsidRPr="00C47C21" w:rsidRDefault="00C47C21" w:rsidP="00DC4E95">
            <w:pPr>
              <w:jc w:val="both"/>
              <w:rPr>
                <w:rFonts w:ascii="Times New Roman" w:hAnsi="Times New Roman" w:cs="Times New Roman"/>
              </w:rPr>
            </w:pPr>
            <w:r w:rsidRPr="00C47C21">
              <w:rPr>
                <w:rFonts w:ascii="Times New Roman" w:hAnsi="Times New Roman" w:cs="Times New Roman"/>
              </w:rPr>
              <w:t xml:space="preserve">Более 60 лет 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1" w:rsidRPr="00C47C21" w:rsidRDefault="00C47C21" w:rsidP="00DC4E95">
            <w:pPr>
              <w:jc w:val="center"/>
              <w:rPr>
                <w:rFonts w:ascii="Times New Roman" w:hAnsi="Times New Roman" w:cs="Times New Roman"/>
              </w:rPr>
            </w:pPr>
            <w:r w:rsidRPr="00C47C21">
              <w:rPr>
                <w:rFonts w:ascii="Times New Roman" w:hAnsi="Times New Roman" w:cs="Times New Roman"/>
              </w:rPr>
              <w:t>0</w:t>
            </w:r>
          </w:p>
          <w:p w:rsidR="00C47C21" w:rsidRPr="00C47C21" w:rsidRDefault="00C47C21" w:rsidP="00DC4E9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7C21" w:rsidRPr="00C47C21" w:rsidRDefault="00C47C21" w:rsidP="00DC4E95">
            <w:pPr>
              <w:jc w:val="center"/>
              <w:rPr>
                <w:rFonts w:ascii="Times New Roman" w:hAnsi="Times New Roman" w:cs="Times New Roman"/>
              </w:rPr>
            </w:pPr>
            <w:r w:rsidRPr="00C47C21">
              <w:rPr>
                <w:rFonts w:ascii="Times New Roman" w:hAnsi="Times New Roman" w:cs="Times New Roman"/>
              </w:rPr>
              <w:t>0</w:t>
            </w:r>
          </w:p>
        </w:tc>
      </w:tr>
    </w:tbl>
    <w:p w:rsidR="00D87DFA" w:rsidRDefault="00D87DFA" w:rsidP="008C332F">
      <w:pPr>
        <w:pStyle w:val="a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4E3B8C" w:rsidRPr="008467CD" w:rsidRDefault="004E3B8C" w:rsidP="008C332F">
      <w:pPr>
        <w:pStyle w:val="a3"/>
        <w:jc w:val="both"/>
        <w:rPr>
          <w:rFonts w:ascii="Times New Roman" w:eastAsia="Calibri" w:hAnsi="Times New Roman" w:cs="Times New Roman"/>
        </w:rPr>
      </w:pPr>
      <w:r w:rsidRPr="00473EA8">
        <w:rPr>
          <w:rFonts w:ascii="Times New Roman" w:eastAsia="Calibri" w:hAnsi="Times New Roman" w:cs="Times New Roman"/>
          <w:b/>
        </w:rPr>
        <w:t>Аттестация педагогических  кадров</w:t>
      </w:r>
      <w:r w:rsidR="008467CD">
        <w:rPr>
          <w:rFonts w:ascii="Times New Roman" w:eastAsia="Calibri" w:hAnsi="Times New Roman" w:cs="Times New Roman"/>
          <w:b/>
        </w:rPr>
        <w:t xml:space="preserve">                                                              </w:t>
      </w:r>
      <w:r w:rsidR="008467CD" w:rsidRPr="008467CD">
        <w:rPr>
          <w:rFonts w:ascii="Times New Roman" w:eastAsia="Calibri" w:hAnsi="Times New Roman" w:cs="Times New Roman"/>
        </w:rPr>
        <w:t>Таблица №3</w:t>
      </w:r>
    </w:p>
    <w:tbl>
      <w:tblPr>
        <w:tblStyle w:val="a5"/>
        <w:tblW w:w="0" w:type="auto"/>
        <w:tblLook w:val="04A0"/>
      </w:tblPr>
      <w:tblGrid>
        <w:gridCol w:w="4785"/>
        <w:gridCol w:w="4786"/>
      </w:tblGrid>
      <w:tr w:rsidR="00473EA8" w:rsidTr="00473EA8">
        <w:tc>
          <w:tcPr>
            <w:tcW w:w="4785" w:type="dxa"/>
          </w:tcPr>
          <w:p w:rsidR="00473EA8" w:rsidRDefault="00473EA8" w:rsidP="00473EA8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Квалификационные категории</w:t>
            </w:r>
          </w:p>
        </w:tc>
        <w:tc>
          <w:tcPr>
            <w:tcW w:w="4786" w:type="dxa"/>
          </w:tcPr>
          <w:p w:rsidR="00473EA8" w:rsidRDefault="00473EA8" w:rsidP="00473EA8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Количество педагогов, %</w:t>
            </w:r>
          </w:p>
        </w:tc>
      </w:tr>
      <w:tr w:rsidR="00473EA8" w:rsidTr="00473EA8">
        <w:tc>
          <w:tcPr>
            <w:tcW w:w="4785" w:type="dxa"/>
          </w:tcPr>
          <w:p w:rsidR="00473EA8" w:rsidRDefault="00473EA8" w:rsidP="008C332F">
            <w:pPr>
              <w:pStyle w:val="a3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 xml:space="preserve">Высшая </w:t>
            </w:r>
          </w:p>
        </w:tc>
        <w:tc>
          <w:tcPr>
            <w:tcW w:w="4786" w:type="dxa"/>
          </w:tcPr>
          <w:p w:rsidR="00473EA8" w:rsidRDefault="00473EA8" w:rsidP="00473EA8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0</w:t>
            </w:r>
          </w:p>
        </w:tc>
      </w:tr>
      <w:tr w:rsidR="00473EA8" w:rsidTr="00473EA8">
        <w:tc>
          <w:tcPr>
            <w:tcW w:w="4785" w:type="dxa"/>
          </w:tcPr>
          <w:p w:rsidR="00473EA8" w:rsidRDefault="00473EA8" w:rsidP="008C332F">
            <w:pPr>
              <w:pStyle w:val="a3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Первая</w:t>
            </w:r>
          </w:p>
        </w:tc>
        <w:tc>
          <w:tcPr>
            <w:tcW w:w="4786" w:type="dxa"/>
          </w:tcPr>
          <w:p w:rsidR="00473EA8" w:rsidRDefault="00473EA8" w:rsidP="00473EA8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7 (64%)</w:t>
            </w:r>
          </w:p>
        </w:tc>
      </w:tr>
      <w:tr w:rsidR="00473EA8" w:rsidTr="00473EA8">
        <w:tc>
          <w:tcPr>
            <w:tcW w:w="4785" w:type="dxa"/>
          </w:tcPr>
          <w:p w:rsidR="00473EA8" w:rsidRDefault="00473EA8" w:rsidP="008C332F">
            <w:pPr>
              <w:pStyle w:val="a3"/>
              <w:jc w:val="both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Вторая</w:t>
            </w:r>
          </w:p>
        </w:tc>
        <w:tc>
          <w:tcPr>
            <w:tcW w:w="4786" w:type="dxa"/>
          </w:tcPr>
          <w:p w:rsidR="00473EA8" w:rsidRDefault="00473EA8" w:rsidP="00473EA8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 (27%)</w:t>
            </w:r>
          </w:p>
        </w:tc>
      </w:tr>
      <w:tr w:rsidR="00473EA8" w:rsidTr="00473EA8">
        <w:tc>
          <w:tcPr>
            <w:tcW w:w="4785" w:type="dxa"/>
          </w:tcPr>
          <w:p w:rsidR="00473EA8" w:rsidRDefault="00473EA8" w:rsidP="008C332F">
            <w:pPr>
              <w:pStyle w:val="a3"/>
              <w:jc w:val="both"/>
              <w:rPr>
                <w:rFonts w:eastAsia="Calibri"/>
                <w:b/>
              </w:rPr>
            </w:pPr>
            <w:proofErr w:type="gramStart"/>
            <w:r>
              <w:rPr>
                <w:rFonts w:eastAsia="Calibri"/>
                <w:b/>
              </w:rPr>
              <w:t>Б</w:t>
            </w:r>
            <w:proofErr w:type="gramEnd"/>
            <w:r>
              <w:rPr>
                <w:rFonts w:eastAsia="Calibri"/>
                <w:b/>
              </w:rPr>
              <w:t>/категории</w:t>
            </w:r>
          </w:p>
        </w:tc>
        <w:tc>
          <w:tcPr>
            <w:tcW w:w="4786" w:type="dxa"/>
          </w:tcPr>
          <w:p w:rsidR="00473EA8" w:rsidRDefault="00473EA8" w:rsidP="00473EA8">
            <w:pPr>
              <w:pStyle w:val="a3"/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 (9%)</w:t>
            </w:r>
          </w:p>
        </w:tc>
      </w:tr>
    </w:tbl>
    <w:p w:rsidR="00473EA8" w:rsidRDefault="004E3B8C" w:rsidP="004E3B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4E3B8C" w:rsidRPr="00473EA8" w:rsidRDefault="00473EA8" w:rsidP="004E3B8C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4E3B8C">
        <w:rPr>
          <w:rFonts w:ascii="Times New Roman" w:hAnsi="Times New Roman" w:cs="Times New Roman"/>
        </w:rPr>
        <w:t xml:space="preserve"> </w:t>
      </w:r>
      <w:r w:rsidR="004E3B8C" w:rsidRPr="00473EA8">
        <w:rPr>
          <w:rFonts w:ascii="Times New Roman" w:hAnsi="Times New Roman" w:cs="Times New Roman"/>
        </w:rPr>
        <w:t xml:space="preserve">МБДОУ характеризует стабильность работы. Сотрудники имеют чёткую ориентацию на достижение высокого качества воспитания и обучения детей. Коллектив в целом и отдельные работники детского сада неоднократно награждались почётными грамотами Отдела образования Орджоникидзевского района, Управлением образования </w:t>
      </w:r>
      <w:proofErr w:type="gramStart"/>
      <w:r w:rsidR="004E3B8C" w:rsidRPr="00473EA8">
        <w:rPr>
          <w:rFonts w:ascii="Times New Roman" w:hAnsi="Times New Roman" w:cs="Times New Roman"/>
        </w:rPr>
        <w:t>г</w:t>
      </w:r>
      <w:proofErr w:type="gramEnd"/>
      <w:r w:rsidR="004E3B8C" w:rsidRPr="00473EA8">
        <w:rPr>
          <w:rFonts w:ascii="Times New Roman" w:hAnsi="Times New Roman" w:cs="Times New Roman"/>
        </w:rPr>
        <w:t>.</w:t>
      </w:r>
      <w:r w:rsidR="00BF0CBE">
        <w:rPr>
          <w:rFonts w:ascii="Times New Roman" w:hAnsi="Times New Roman" w:cs="Times New Roman"/>
        </w:rPr>
        <w:t xml:space="preserve"> </w:t>
      </w:r>
      <w:r w:rsidR="004E3B8C" w:rsidRPr="00473EA8">
        <w:rPr>
          <w:rFonts w:ascii="Times New Roman" w:hAnsi="Times New Roman" w:cs="Times New Roman"/>
        </w:rPr>
        <w:t xml:space="preserve">Екатеринбурга. </w:t>
      </w:r>
    </w:p>
    <w:p w:rsidR="004E3B8C" w:rsidRPr="00473EA8" w:rsidRDefault="004E3B8C" w:rsidP="004E3B8C">
      <w:pPr>
        <w:pStyle w:val="a3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 xml:space="preserve">  Имеют: </w:t>
      </w:r>
    </w:p>
    <w:p w:rsidR="004E3B8C" w:rsidRPr="00473EA8" w:rsidRDefault="004E3B8C" w:rsidP="004E3B8C">
      <w:pPr>
        <w:pStyle w:val="a3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 xml:space="preserve">-  Почетную грамоту Управления образования администрации </w:t>
      </w:r>
      <w:proofErr w:type="gramStart"/>
      <w:r w:rsidRPr="00473EA8">
        <w:rPr>
          <w:rFonts w:ascii="Times New Roman" w:hAnsi="Times New Roman" w:cs="Times New Roman"/>
        </w:rPr>
        <w:t>г</w:t>
      </w:r>
      <w:proofErr w:type="gramEnd"/>
      <w:r w:rsidRPr="00473EA8">
        <w:rPr>
          <w:rFonts w:ascii="Times New Roman" w:hAnsi="Times New Roman" w:cs="Times New Roman"/>
        </w:rPr>
        <w:t xml:space="preserve">. Екатеринбурга  – 2 педагога; </w:t>
      </w:r>
    </w:p>
    <w:p w:rsidR="004E3B8C" w:rsidRPr="00473EA8" w:rsidRDefault="004E3B8C" w:rsidP="004E3B8C">
      <w:pPr>
        <w:pStyle w:val="a3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>-  Почетную грамоту Отдела образования Орджоникидзевского района – 3 педагога;</w:t>
      </w:r>
    </w:p>
    <w:p w:rsidR="004E3B8C" w:rsidRPr="00473EA8" w:rsidRDefault="004E3B8C" w:rsidP="004E3B8C">
      <w:pPr>
        <w:pStyle w:val="a3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>-   благодарность Отдела образования Орджоникидзевского района – 5 педагогов;</w:t>
      </w:r>
    </w:p>
    <w:p w:rsidR="00D87DFA" w:rsidRPr="004E3B8C" w:rsidRDefault="004E3B8C" w:rsidP="004E3B8C">
      <w:pPr>
        <w:pStyle w:val="a3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 xml:space="preserve">-  благодарность  избирательной комиссией Орджоникидзевского района </w:t>
      </w:r>
      <w:proofErr w:type="gramStart"/>
      <w:r w:rsidRPr="00473EA8">
        <w:rPr>
          <w:rFonts w:ascii="Times New Roman" w:hAnsi="Times New Roman" w:cs="Times New Roman"/>
        </w:rPr>
        <w:t>г</w:t>
      </w:r>
      <w:proofErr w:type="gramEnd"/>
      <w:r w:rsidRPr="00473EA8">
        <w:rPr>
          <w:rFonts w:ascii="Times New Roman" w:hAnsi="Times New Roman" w:cs="Times New Roman"/>
        </w:rPr>
        <w:t>. Екатеринбурга – 2 педагога.</w:t>
      </w:r>
    </w:p>
    <w:p w:rsidR="00F314B2" w:rsidRPr="00F314B2" w:rsidRDefault="00F314B2" w:rsidP="00F314B2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r w:rsidRPr="00F314B2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МБ</w:t>
      </w:r>
      <w:r w:rsidRPr="00F314B2">
        <w:rPr>
          <w:rFonts w:ascii="Times New Roman" w:hAnsi="Times New Roman" w:cs="Times New Roman"/>
        </w:rPr>
        <w:t xml:space="preserve">ДОУ создан комплекс социально-гигиенических, психолого-педагогических и физкультурно-оздоровительных системных мер, обеспечивающих ребенку психическое и физическое благополучие. </w:t>
      </w:r>
    </w:p>
    <w:p w:rsidR="00F314B2" w:rsidRDefault="00F314B2" w:rsidP="00F314B2">
      <w:pPr>
        <w:pStyle w:val="a3"/>
        <w:jc w:val="both"/>
        <w:rPr>
          <w:rFonts w:ascii="Times New Roman" w:hAnsi="Times New Roman" w:cs="Times New Roman"/>
        </w:rPr>
      </w:pPr>
      <w:r w:rsidRPr="00F314B2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r w:rsidRPr="00F314B2">
        <w:rPr>
          <w:rFonts w:ascii="Times New Roman" w:hAnsi="Times New Roman" w:cs="Times New Roman"/>
        </w:rPr>
        <w:t xml:space="preserve">  </w:t>
      </w:r>
      <w:r w:rsidRPr="00016B14">
        <w:rPr>
          <w:rFonts w:ascii="Times New Roman" w:hAnsi="Times New Roman" w:cs="Times New Roman"/>
          <w:b/>
        </w:rPr>
        <w:t>Медицинский блок</w:t>
      </w:r>
      <w:r w:rsidRPr="00F314B2">
        <w:rPr>
          <w:rFonts w:ascii="Times New Roman" w:hAnsi="Times New Roman" w:cs="Times New Roman"/>
        </w:rPr>
        <w:t xml:space="preserve"> включает в себя: кабинет врачебного осмотра, процедурный кабинет, изолятор и оснащен необходимым медицинским инструментарием и набором медикаментов. </w:t>
      </w:r>
    </w:p>
    <w:p w:rsidR="00483296" w:rsidRPr="00483296" w:rsidRDefault="00483296" w:rsidP="00483296">
      <w:pPr>
        <w:pStyle w:val="a3"/>
        <w:jc w:val="both"/>
        <w:rPr>
          <w:rFonts w:ascii="Times New Roman" w:hAnsi="Times New Roman" w:cs="Times New Roman"/>
        </w:rPr>
      </w:pPr>
      <w:r w:rsidRPr="00483296">
        <w:rPr>
          <w:rFonts w:ascii="Times New Roman" w:hAnsi="Times New Roman" w:cs="Times New Roman"/>
        </w:rPr>
        <w:t xml:space="preserve">      Медицинское обслуживание воспитанников проводится  сотрудниками детско</w:t>
      </w:r>
      <w:r>
        <w:rPr>
          <w:rFonts w:ascii="Times New Roman" w:hAnsi="Times New Roman" w:cs="Times New Roman"/>
        </w:rPr>
        <w:t>й больницы №</w:t>
      </w:r>
      <w:r w:rsidRPr="00483296">
        <w:rPr>
          <w:rFonts w:ascii="Times New Roman" w:hAnsi="Times New Roman" w:cs="Times New Roman"/>
        </w:rPr>
        <w:t xml:space="preserve">15: медсестра и  врач </w:t>
      </w:r>
      <w:r w:rsidRPr="00483296">
        <w:rPr>
          <w:rFonts w:ascii="Times New Roman" w:hAnsi="Times New Roman" w:cs="Times New Roman"/>
        </w:rPr>
        <w:softHyphen/>
        <w:t xml:space="preserve">педиатр. </w:t>
      </w:r>
    </w:p>
    <w:p w:rsidR="00483296" w:rsidRDefault="00F314B2" w:rsidP="00483296">
      <w:pPr>
        <w:pStyle w:val="a3"/>
        <w:rPr>
          <w:rFonts w:ascii="Times New Roman" w:hAnsi="Times New Roman" w:cs="Times New Roman"/>
        </w:rPr>
      </w:pPr>
      <w:r w:rsidRPr="00483296">
        <w:rPr>
          <w:rFonts w:ascii="Times New Roman" w:hAnsi="Times New Roman" w:cs="Times New Roman"/>
        </w:rPr>
        <w:t xml:space="preserve">       В детском саду функционируют  </w:t>
      </w:r>
      <w:proofErr w:type="spellStart"/>
      <w:r w:rsidRPr="00483296">
        <w:rPr>
          <w:rFonts w:ascii="Times New Roman" w:hAnsi="Times New Roman" w:cs="Times New Roman"/>
        </w:rPr>
        <w:t>логопункт</w:t>
      </w:r>
      <w:proofErr w:type="spellEnd"/>
      <w:r w:rsidRPr="00483296">
        <w:rPr>
          <w:rFonts w:ascii="Times New Roman" w:hAnsi="Times New Roman" w:cs="Times New Roman"/>
        </w:rPr>
        <w:t>. Логопедический</w:t>
      </w:r>
      <w:r w:rsidRPr="00F314B2">
        <w:rPr>
          <w:rFonts w:ascii="Times New Roman" w:hAnsi="Times New Roman" w:cs="Times New Roman"/>
        </w:rPr>
        <w:t xml:space="preserve"> кабинет оснащен необходимыми пособиями, разнообразным дидактическим материалом, специальной литературой.</w:t>
      </w:r>
    </w:p>
    <w:p w:rsidR="00D37A3E" w:rsidRPr="00D37A3E" w:rsidRDefault="00D37A3E" w:rsidP="00D37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37A3E">
        <w:rPr>
          <w:rFonts w:ascii="Times New Roman" w:eastAsia="Times New Roman" w:hAnsi="Times New Roman" w:cs="Times New Roman"/>
          <w:b/>
          <w:bCs/>
          <w:color w:val="000000"/>
        </w:rPr>
        <w:t xml:space="preserve">Обеспечение безопасности жизни и деятельности ребенка в здании и на прилегающей территории </w:t>
      </w:r>
    </w:p>
    <w:p w:rsidR="00D37A3E" w:rsidRPr="00D37A3E" w:rsidRDefault="00D37A3E" w:rsidP="00D37A3E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D37A3E">
        <w:rPr>
          <w:rFonts w:ascii="Times New Roman" w:eastAsia="Calibri" w:hAnsi="Times New Roman" w:cs="Times New Roman"/>
        </w:rPr>
        <w:lastRenderedPageBreak/>
        <w:t xml:space="preserve">        Безопасность детей и сотрудников МБДОУ обеспечивает Управление вневедомственной охраны при Управлении внутренних дел по муниципальному образованию «город Екатеринбург». Оплата охранных услуг осуществляется за счет бюджетных средств. Все входные двери заменены </w:t>
      </w:r>
      <w:proofErr w:type="gramStart"/>
      <w:r w:rsidRPr="00D37A3E">
        <w:rPr>
          <w:rFonts w:ascii="Times New Roman" w:eastAsia="Calibri" w:hAnsi="Times New Roman" w:cs="Times New Roman"/>
        </w:rPr>
        <w:t>на</w:t>
      </w:r>
      <w:proofErr w:type="gramEnd"/>
      <w:r w:rsidRPr="00D37A3E">
        <w:rPr>
          <w:rFonts w:ascii="Times New Roman" w:eastAsia="Calibri" w:hAnsi="Times New Roman" w:cs="Times New Roman"/>
        </w:rPr>
        <w:t xml:space="preserve"> металлические.</w:t>
      </w:r>
      <w:r w:rsidRPr="00D37A3E">
        <w:rPr>
          <w:rFonts w:ascii="Calibri" w:eastAsia="Calibri" w:hAnsi="Calibri" w:cs="Times New Roman"/>
        </w:rPr>
        <w:t xml:space="preserve"> </w:t>
      </w:r>
    </w:p>
    <w:p w:rsidR="00D37A3E" w:rsidRPr="00D37A3E" w:rsidRDefault="00D37A3E" w:rsidP="00D37A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A3E">
        <w:rPr>
          <w:rFonts w:ascii="Times New Roman" w:eastAsia="Calibri" w:hAnsi="Times New Roman" w:cs="Times New Roman"/>
        </w:rPr>
        <w:t> В МДОУ созданы условия по организации безопасности образовательного процесса:</w:t>
      </w:r>
    </w:p>
    <w:p w:rsidR="00D37A3E" w:rsidRPr="00D37A3E" w:rsidRDefault="00D37A3E" w:rsidP="00D37A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A3E">
        <w:rPr>
          <w:rFonts w:ascii="Times New Roman" w:eastAsia="Calibri" w:hAnsi="Times New Roman" w:cs="Times New Roman"/>
        </w:rPr>
        <w:t>Приказом руководителя назначен ответственный за организацию безопасности образовательного процесса и охрану труда работников, который периодически проходит  обучение;</w:t>
      </w:r>
    </w:p>
    <w:p w:rsidR="00D37A3E" w:rsidRPr="00D37A3E" w:rsidRDefault="00D37A3E" w:rsidP="00D37A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A3E">
        <w:rPr>
          <w:rFonts w:ascii="Times New Roman" w:eastAsia="Calibri" w:hAnsi="Times New Roman" w:cs="Times New Roman"/>
        </w:rPr>
        <w:t>Со всеми работниками (1раз в три месяца) изучаются инструкции «Охрана жизни и здоровья детей в МБДОУ и на детских площадках»;</w:t>
      </w:r>
    </w:p>
    <w:p w:rsidR="00D37A3E" w:rsidRPr="00D37A3E" w:rsidRDefault="00D37A3E" w:rsidP="00D37A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A3E">
        <w:rPr>
          <w:rFonts w:ascii="Times New Roman" w:eastAsia="Calibri" w:hAnsi="Times New Roman" w:cs="Times New Roman"/>
        </w:rPr>
        <w:t xml:space="preserve">2 раза в год изучаются правила ПБ в РФ </w:t>
      </w:r>
      <w:proofErr w:type="gramStart"/>
      <w:r w:rsidRPr="00D37A3E">
        <w:rPr>
          <w:rFonts w:ascii="Times New Roman" w:eastAsia="Calibri" w:hAnsi="Times New Roman" w:cs="Times New Roman"/>
        </w:rPr>
        <w:t xml:space="preserve">( </w:t>
      </w:r>
      <w:proofErr w:type="gramEnd"/>
      <w:r w:rsidRPr="00D37A3E">
        <w:rPr>
          <w:rFonts w:ascii="Times New Roman" w:eastAsia="Calibri" w:hAnsi="Times New Roman" w:cs="Times New Roman"/>
        </w:rPr>
        <w:t>ПБ- 01-93) и правила ПБ для дошкольных учреждении ( ППБ- 101-89);</w:t>
      </w:r>
    </w:p>
    <w:p w:rsidR="00D37A3E" w:rsidRPr="00D37A3E" w:rsidRDefault="00D37A3E" w:rsidP="00D37A3E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A3E">
        <w:rPr>
          <w:rFonts w:ascii="Times New Roman" w:eastAsia="Calibri" w:hAnsi="Times New Roman" w:cs="Times New Roman"/>
        </w:rPr>
        <w:t xml:space="preserve">2 раза в год проводятся тренировки по эвакуации детей при пожаре; издан приказ по учреждению « Об охране труда и соблюдении ТБ в </w:t>
      </w:r>
      <w:r w:rsidR="00BF0CBE">
        <w:rPr>
          <w:rFonts w:ascii="Times New Roman" w:eastAsia="Calibri" w:hAnsi="Times New Roman" w:cs="Times New Roman"/>
        </w:rPr>
        <w:t>МБ</w:t>
      </w:r>
      <w:r w:rsidRPr="00D37A3E">
        <w:rPr>
          <w:rFonts w:ascii="Times New Roman" w:eastAsia="Calibri" w:hAnsi="Times New Roman" w:cs="Times New Roman"/>
        </w:rPr>
        <w:t>ДОУ в 201</w:t>
      </w:r>
      <w:r w:rsidR="00BF0CBE">
        <w:rPr>
          <w:rFonts w:ascii="Times New Roman" w:eastAsia="Calibri" w:hAnsi="Times New Roman" w:cs="Times New Roman"/>
        </w:rPr>
        <w:t>1</w:t>
      </w:r>
      <w:r w:rsidRPr="00D37A3E">
        <w:rPr>
          <w:rFonts w:ascii="Times New Roman" w:eastAsia="Calibri" w:hAnsi="Times New Roman" w:cs="Times New Roman"/>
        </w:rPr>
        <w:t>-201</w:t>
      </w:r>
      <w:r w:rsidR="00BF0CBE">
        <w:rPr>
          <w:rFonts w:ascii="Times New Roman" w:eastAsia="Calibri" w:hAnsi="Times New Roman" w:cs="Times New Roman"/>
        </w:rPr>
        <w:t>2</w:t>
      </w:r>
      <w:r w:rsidRPr="00D37A3E">
        <w:rPr>
          <w:rFonts w:ascii="Times New Roman" w:eastAsia="Calibri" w:hAnsi="Times New Roman" w:cs="Times New Roman"/>
        </w:rPr>
        <w:t xml:space="preserve"> учебном году», которым создана комиссия по соблюдению правил ТБ, по наблюдению за состоянием и эксплуатацией зданий и сооружений. Возложена ответственность на должностных лиц и педагогов за организацию работы по соблюдению в образовательном  процессе норм и правил охраны жизни и здоровья детей. Разработана  «Программа производственного контроля, которая определяет  виды контроля и должностных лиц, на которых возложены функции по осуществлению контроля, а также объем проводимых  лабораторных исследований (искусственное освещение, микроклимат, питьевая вода, готовая пища, смывы на БГКП.) Систематически проводится гигиеническое обучение работников. </w:t>
      </w:r>
    </w:p>
    <w:p w:rsidR="00D37A3E" w:rsidRPr="00D37A3E" w:rsidRDefault="00D37A3E" w:rsidP="00D37A3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A3E">
        <w:rPr>
          <w:rFonts w:ascii="Times New Roman" w:eastAsia="Calibri" w:hAnsi="Times New Roman" w:cs="Times New Roman"/>
        </w:rPr>
        <w:t>Принимаются меры антитеррористической защищенности:</w:t>
      </w:r>
    </w:p>
    <w:p w:rsidR="00D37A3E" w:rsidRPr="00D37A3E" w:rsidRDefault="00D37A3E" w:rsidP="00D37A3E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A3E">
        <w:rPr>
          <w:rFonts w:ascii="Times New Roman" w:eastAsia="Calibri" w:hAnsi="Times New Roman" w:cs="Times New Roman"/>
        </w:rPr>
        <w:t>оформлен Паспорт антитеррористической защищенности МБДОУ;</w:t>
      </w:r>
    </w:p>
    <w:p w:rsidR="00D37A3E" w:rsidRPr="00D37A3E" w:rsidRDefault="00D37A3E" w:rsidP="00D37A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A3E">
        <w:rPr>
          <w:rFonts w:ascii="Times New Roman" w:eastAsia="Calibri" w:hAnsi="Times New Roman" w:cs="Times New Roman"/>
        </w:rPr>
        <w:t>заключен договор «Об экстренном вызове полиции вневедомственной охраны в случае угрозы личной или имущественной безопасности» с УВО при УВД по МО «город Екатеринбург»,  ФГУП «Охрана»;</w:t>
      </w:r>
      <w:r w:rsidRPr="00D37A3E">
        <w:rPr>
          <w:rFonts w:ascii="Calibri" w:eastAsia="Calibri" w:hAnsi="Calibri" w:cs="Times New Roman"/>
        </w:rPr>
        <w:t xml:space="preserve"> </w:t>
      </w:r>
    </w:p>
    <w:p w:rsidR="00D37A3E" w:rsidRPr="00D37A3E" w:rsidRDefault="00D37A3E" w:rsidP="00D37A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A3E">
        <w:rPr>
          <w:rFonts w:ascii="Times New Roman" w:eastAsia="Calibri" w:hAnsi="Times New Roman" w:cs="Times New Roman"/>
        </w:rPr>
        <w:t xml:space="preserve">установлена специальная автоматическая  система пожарной сигнализации; </w:t>
      </w:r>
    </w:p>
    <w:p w:rsidR="00D37A3E" w:rsidRPr="00D37A3E" w:rsidRDefault="00D37A3E" w:rsidP="00D37A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A3E">
        <w:rPr>
          <w:rFonts w:ascii="Times New Roman" w:eastAsia="Calibri" w:hAnsi="Times New Roman" w:cs="Times New Roman"/>
        </w:rPr>
        <w:t>установлена прямая телефонная связь с ближайшим подразделением пожарной охраны;</w:t>
      </w:r>
    </w:p>
    <w:p w:rsidR="00D37A3E" w:rsidRPr="00D37A3E" w:rsidRDefault="00D37A3E" w:rsidP="00D37A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A3E">
        <w:rPr>
          <w:rFonts w:ascii="Times New Roman" w:eastAsia="Calibri" w:hAnsi="Times New Roman" w:cs="Times New Roman"/>
        </w:rPr>
        <w:t>смонтирована внутренняя система оповещения;</w:t>
      </w:r>
      <w:r w:rsidRPr="00D37A3E">
        <w:rPr>
          <w:rFonts w:ascii="Calibri" w:eastAsia="Calibri" w:hAnsi="Calibri" w:cs="Times New Roman"/>
        </w:rPr>
        <w:t xml:space="preserve"> </w:t>
      </w:r>
    </w:p>
    <w:p w:rsidR="00D37A3E" w:rsidRPr="00D37A3E" w:rsidRDefault="00D37A3E" w:rsidP="00D37A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A3E">
        <w:rPr>
          <w:rFonts w:ascii="Times New Roman" w:eastAsia="Calibri" w:hAnsi="Times New Roman" w:cs="Times New Roman"/>
        </w:rPr>
        <w:t>в ночное время и в выходные дни охрана детского сада осуществляется  силами штатных сторожей;</w:t>
      </w:r>
      <w:r w:rsidRPr="00D37A3E">
        <w:rPr>
          <w:rFonts w:ascii="Calibri" w:eastAsia="Calibri" w:hAnsi="Calibri" w:cs="Times New Roman"/>
        </w:rPr>
        <w:t xml:space="preserve"> </w:t>
      </w:r>
    </w:p>
    <w:p w:rsidR="00D37A3E" w:rsidRPr="00D37A3E" w:rsidRDefault="00D37A3E" w:rsidP="00D37A3E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A3E">
        <w:rPr>
          <w:rFonts w:ascii="Times New Roman" w:eastAsia="Calibri" w:hAnsi="Times New Roman" w:cs="Times New Roman"/>
        </w:rPr>
        <w:t xml:space="preserve">в системе проводится работа по гражданской обороне и действиям в ЧС природного и техногенного характера.  </w:t>
      </w:r>
    </w:p>
    <w:p w:rsidR="00D37A3E" w:rsidRPr="00D37A3E" w:rsidRDefault="00D37A3E" w:rsidP="00D37A3E">
      <w:pPr>
        <w:tabs>
          <w:tab w:val="left" w:pos="2528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D37A3E">
        <w:rPr>
          <w:rFonts w:ascii="Times New Roman" w:hAnsi="Times New Roman" w:cs="Times New Roman"/>
          <w:b/>
        </w:rPr>
        <w:t>Характеристика территории МБДОУ</w:t>
      </w:r>
    </w:p>
    <w:p w:rsidR="00D37A3E" w:rsidRPr="00D37A3E" w:rsidRDefault="00D37A3E" w:rsidP="00D37A3E">
      <w:pPr>
        <w:tabs>
          <w:tab w:val="left" w:pos="25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7A3E">
        <w:rPr>
          <w:rFonts w:ascii="Times New Roman" w:hAnsi="Times New Roman" w:cs="Times New Roman"/>
        </w:rPr>
        <w:t xml:space="preserve">        Прогулочные площадки оборудованы в соответствии с </w:t>
      </w:r>
      <w:proofErr w:type="spellStart"/>
      <w:r w:rsidRPr="00D37A3E">
        <w:rPr>
          <w:rFonts w:ascii="Times New Roman" w:hAnsi="Times New Roman" w:cs="Times New Roman"/>
        </w:rPr>
        <w:t>СанПиН</w:t>
      </w:r>
      <w:proofErr w:type="spellEnd"/>
      <w:r w:rsidRPr="00D37A3E">
        <w:rPr>
          <w:rFonts w:ascii="Times New Roman" w:hAnsi="Times New Roman" w:cs="Times New Roman"/>
        </w:rPr>
        <w:t>, имеется стационарное оборудование. Территория МБДОУ озеленена, оформлены клумбы и цветники.</w:t>
      </w:r>
    </w:p>
    <w:p w:rsidR="008858B9" w:rsidRDefault="00D37A3E" w:rsidP="00D37A3E">
      <w:pPr>
        <w:tabs>
          <w:tab w:val="left" w:pos="2528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D37A3E">
        <w:rPr>
          <w:rFonts w:ascii="Times New Roman" w:hAnsi="Times New Roman" w:cs="Times New Roman"/>
        </w:rPr>
        <w:t xml:space="preserve">         Особенностью нашего детского сада является присутствие на участке уголка леса с хвойными и лиственными деревьями. Оформлен огород. Функционирует экологическая тропинка.</w:t>
      </w:r>
    </w:p>
    <w:p w:rsidR="00016B14" w:rsidRPr="00016B14" w:rsidRDefault="00016B14" w:rsidP="00016B14">
      <w:pPr>
        <w:pStyle w:val="a3"/>
        <w:jc w:val="both"/>
        <w:rPr>
          <w:rFonts w:ascii="Times New Roman" w:hAnsi="Times New Roman" w:cs="Times New Roman"/>
          <w:b/>
        </w:rPr>
      </w:pPr>
      <w:r w:rsidRPr="00016B14">
        <w:rPr>
          <w:rFonts w:ascii="Times New Roman" w:hAnsi="Times New Roman" w:cs="Times New Roman"/>
          <w:b/>
        </w:rPr>
        <w:t>Организация питания</w:t>
      </w:r>
      <w:r w:rsidR="00D37A3E">
        <w:rPr>
          <w:rFonts w:ascii="Times New Roman" w:hAnsi="Times New Roman" w:cs="Times New Roman"/>
          <w:b/>
        </w:rPr>
        <w:t xml:space="preserve"> и медицинского обслуживания</w:t>
      </w:r>
      <w:r w:rsidRPr="00016B14">
        <w:rPr>
          <w:rFonts w:ascii="Times New Roman" w:hAnsi="Times New Roman" w:cs="Times New Roman"/>
          <w:b/>
        </w:rPr>
        <w:t xml:space="preserve">. </w:t>
      </w:r>
    </w:p>
    <w:p w:rsidR="00016B14" w:rsidRPr="00016B14" w:rsidRDefault="00016B14" w:rsidP="00016B14">
      <w:pPr>
        <w:pStyle w:val="a3"/>
        <w:jc w:val="both"/>
        <w:rPr>
          <w:rFonts w:ascii="Times New Roman" w:hAnsi="Times New Roman" w:cs="Times New Roman"/>
        </w:rPr>
      </w:pPr>
      <w:r w:rsidRPr="00016B14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</w:t>
      </w:r>
      <w:r w:rsidRPr="00016B14">
        <w:rPr>
          <w:rFonts w:ascii="Times New Roman" w:hAnsi="Times New Roman" w:cs="Times New Roman"/>
        </w:rPr>
        <w:t>В ходе оперативных проверок организации питания и качества пищи фактов несоот</w:t>
      </w:r>
      <w:r w:rsidRPr="00016B14">
        <w:rPr>
          <w:rFonts w:ascii="Times New Roman" w:hAnsi="Times New Roman" w:cs="Times New Roman"/>
        </w:rPr>
        <w:softHyphen/>
        <w:t xml:space="preserve">ветствия нормам и правилам </w:t>
      </w:r>
      <w:proofErr w:type="spellStart"/>
      <w:r w:rsidRPr="00016B14">
        <w:rPr>
          <w:rFonts w:ascii="Times New Roman" w:hAnsi="Times New Roman" w:cs="Times New Roman"/>
        </w:rPr>
        <w:t>СанПиНа</w:t>
      </w:r>
      <w:proofErr w:type="spellEnd"/>
      <w:r w:rsidRPr="00016B14">
        <w:rPr>
          <w:rFonts w:ascii="Times New Roman" w:hAnsi="Times New Roman" w:cs="Times New Roman"/>
        </w:rPr>
        <w:t xml:space="preserve"> не выявлено. </w:t>
      </w:r>
    </w:p>
    <w:p w:rsidR="00C60B76" w:rsidRPr="00C60B76" w:rsidRDefault="00016B14" w:rsidP="00C60B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B76">
        <w:rPr>
          <w:rFonts w:ascii="Times New Roman" w:hAnsi="Times New Roman" w:cs="Times New Roman"/>
        </w:rPr>
        <w:t xml:space="preserve">     </w:t>
      </w:r>
      <w:r w:rsidR="00C60B76" w:rsidRPr="00C60B76">
        <w:rPr>
          <w:rFonts w:ascii="Times New Roman" w:eastAsia="Calibri" w:hAnsi="Times New Roman" w:cs="Times New Roman"/>
        </w:rPr>
        <w:t xml:space="preserve">      Основной задачей медицинского персонала МБДОУ является четкая организация работы по наблюдению за состоянием здоровья детей. Важный этап – проведение профилактических мероприятий, направленных на обеспечение правильного физического  и нервно-психического развития и снижения заболеваемости детей. </w:t>
      </w:r>
    </w:p>
    <w:p w:rsidR="00C60B76" w:rsidRPr="00C60B76" w:rsidRDefault="00C60B76" w:rsidP="00C60B76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60B76">
        <w:rPr>
          <w:rFonts w:ascii="Times New Roman" w:eastAsia="Calibri" w:hAnsi="Times New Roman" w:cs="Times New Roman"/>
        </w:rPr>
        <w:t xml:space="preserve">       В МБДОУ организовано 3-разовое питание на основании 10 – дневного меню.  В меню представлены разнообразные блюда, исключены их повторы. В ежедневный рацион питания включены фрукты и овощи, также ежедневно в 10.00 в меню включены соки или фрукты.</w:t>
      </w:r>
    </w:p>
    <w:p w:rsidR="00016B14" w:rsidRDefault="00C60B76" w:rsidP="00016B1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8467CD">
        <w:rPr>
          <w:rFonts w:ascii="Times New Roman" w:hAnsi="Times New Roman" w:cs="Times New Roman"/>
        </w:rPr>
        <w:t>Проводится</w:t>
      </w:r>
      <w:r w:rsidR="00016B14" w:rsidRPr="00016B14">
        <w:rPr>
          <w:rFonts w:ascii="Times New Roman" w:hAnsi="Times New Roman" w:cs="Times New Roman"/>
        </w:rPr>
        <w:t xml:space="preserve"> «С» витаминиза</w:t>
      </w:r>
      <w:r w:rsidR="00016B14" w:rsidRPr="00016B14">
        <w:rPr>
          <w:rFonts w:ascii="Times New Roman" w:hAnsi="Times New Roman" w:cs="Times New Roman"/>
        </w:rPr>
        <w:softHyphen/>
        <w:t>ция</w:t>
      </w:r>
      <w:r>
        <w:rPr>
          <w:rFonts w:ascii="Times New Roman" w:hAnsi="Times New Roman" w:cs="Times New Roman"/>
        </w:rPr>
        <w:t xml:space="preserve"> 3-го блюда</w:t>
      </w:r>
      <w:r w:rsidR="00016B14" w:rsidRPr="00016B14">
        <w:rPr>
          <w:rFonts w:ascii="Times New Roman" w:hAnsi="Times New Roman" w:cs="Times New Roman"/>
        </w:rPr>
        <w:t xml:space="preserve">. Результаты по нормам питания отслеживаются ежедневно. </w:t>
      </w:r>
    </w:p>
    <w:p w:rsidR="00BF0CBE" w:rsidRDefault="00BF0CBE" w:rsidP="00016B1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Стоимость питания (в расчете на 1 воспитанника в день) составляла:</w:t>
      </w:r>
    </w:p>
    <w:p w:rsidR="00BF0CBE" w:rsidRDefault="00BF0CBE" w:rsidP="00016B1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2010 году: ясли 50 руб. 61 коп</w:t>
      </w:r>
      <w:proofErr w:type="gramStart"/>
      <w:r>
        <w:rPr>
          <w:rFonts w:ascii="Times New Roman" w:hAnsi="Times New Roman" w:cs="Times New Roman"/>
        </w:rPr>
        <w:t xml:space="preserve">.; </w:t>
      </w:r>
      <w:proofErr w:type="gramEnd"/>
      <w:r>
        <w:rPr>
          <w:rFonts w:ascii="Times New Roman" w:hAnsi="Times New Roman" w:cs="Times New Roman"/>
        </w:rPr>
        <w:t>сад 57 руб. 52 коп.;</w:t>
      </w:r>
    </w:p>
    <w:p w:rsidR="00BF0CBE" w:rsidRDefault="00BF0CBE" w:rsidP="00BF0CBE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2011 году: ясли 60 руб. 88 коп</w:t>
      </w:r>
      <w:proofErr w:type="gramStart"/>
      <w:r>
        <w:rPr>
          <w:rFonts w:ascii="Times New Roman" w:hAnsi="Times New Roman" w:cs="Times New Roman"/>
        </w:rPr>
        <w:t xml:space="preserve">.; </w:t>
      </w:r>
      <w:proofErr w:type="gramEnd"/>
      <w:r>
        <w:rPr>
          <w:rFonts w:ascii="Times New Roman" w:hAnsi="Times New Roman" w:cs="Times New Roman"/>
        </w:rPr>
        <w:t>сад 71 руб. 91 коп.;</w:t>
      </w:r>
    </w:p>
    <w:p w:rsidR="00BF0CBE" w:rsidRPr="00016B14" w:rsidRDefault="00BF0CBE" w:rsidP="00016B14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в 2012 году: ясли 6</w:t>
      </w:r>
      <w:r w:rsidR="0080453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руб. </w:t>
      </w:r>
      <w:r w:rsidR="00804533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 xml:space="preserve"> коп</w:t>
      </w:r>
      <w:proofErr w:type="gramStart"/>
      <w:r>
        <w:rPr>
          <w:rFonts w:ascii="Times New Roman" w:hAnsi="Times New Roman" w:cs="Times New Roman"/>
        </w:rPr>
        <w:t xml:space="preserve">.; </w:t>
      </w:r>
      <w:proofErr w:type="gramEnd"/>
      <w:r>
        <w:rPr>
          <w:rFonts w:ascii="Times New Roman" w:hAnsi="Times New Roman" w:cs="Times New Roman"/>
        </w:rPr>
        <w:t xml:space="preserve">сад </w:t>
      </w:r>
      <w:r w:rsidR="00804533">
        <w:rPr>
          <w:rFonts w:ascii="Times New Roman" w:hAnsi="Times New Roman" w:cs="Times New Roman"/>
        </w:rPr>
        <w:t>90</w:t>
      </w:r>
      <w:r>
        <w:rPr>
          <w:rFonts w:ascii="Times New Roman" w:hAnsi="Times New Roman" w:cs="Times New Roman"/>
        </w:rPr>
        <w:t xml:space="preserve"> руб. </w:t>
      </w:r>
      <w:r w:rsidR="00804533"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 xml:space="preserve"> коп.</w:t>
      </w:r>
    </w:p>
    <w:p w:rsidR="00F72217" w:rsidRDefault="00016B14" w:rsidP="00600F62">
      <w:pPr>
        <w:pStyle w:val="a3"/>
        <w:jc w:val="both"/>
        <w:rPr>
          <w:rFonts w:ascii="Times New Roman" w:hAnsi="Times New Roman" w:cs="Times New Roman"/>
        </w:rPr>
      </w:pPr>
      <w:r w:rsidRPr="00016B14">
        <w:rPr>
          <w:rFonts w:ascii="Times New Roman" w:hAnsi="Times New Roman" w:cs="Times New Roman"/>
        </w:rPr>
        <w:lastRenderedPageBreak/>
        <w:t xml:space="preserve">     Медицинский персонал систематически осуществляет </w:t>
      </w:r>
      <w:proofErr w:type="gramStart"/>
      <w:r w:rsidRPr="00016B14">
        <w:rPr>
          <w:rFonts w:ascii="Times New Roman" w:hAnsi="Times New Roman" w:cs="Times New Roman"/>
        </w:rPr>
        <w:t>контроль за</w:t>
      </w:r>
      <w:proofErr w:type="gramEnd"/>
      <w:r w:rsidRPr="00016B14">
        <w:rPr>
          <w:rFonts w:ascii="Times New Roman" w:hAnsi="Times New Roman" w:cs="Times New Roman"/>
        </w:rPr>
        <w:t xml:space="preserve"> правильностью обра</w:t>
      </w:r>
      <w:r w:rsidRPr="00016B14">
        <w:rPr>
          <w:rFonts w:ascii="Times New Roman" w:hAnsi="Times New Roman" w:cs="Times New Roman"/>
        </w:rPr>
        <w:softHyphen/>
        <w:t>ботки продуктов, закладкой, выходом блюд, вкусовыми качествами пищи. Особенно тщатель</w:t>
      </w:r>
      <w:r w:rsidRPr="00016B14">
        <w:rPr>
          <w:rFonts w:ascii="Times New Roman" w:hAnsi="Times New Roman" w:cs="Times New Roman"/>
        </w:rPr>
        <w:softHyphen/>
        <w:t xml:space="preserve">но контролирует правильность хранения и реализации продуктов. Ежемесячно проводится анализ питания по натуральным нормам, подсчитывается калорийность. </w:t>
      </w:r>
    </w:p>
    <w:p w:rsidR="00F72217" w:rsidRPr="00600F62" w:rsidRDefault="00F72217" w:rsidP="00600F62">
      <w:pPr>
        <w:pStyle w:val="a3"/>
        <w:jc w:val="both"/>
        <w:rPr>
          <w:rFonts w:ascii="Times New Roman" w:hAnsi="Times New Roman" w:cs="Times New Roman"/>
        </w:rPr>
      </w:pPr>
    </w:p>
    <w:p w:rsidR="008C332F" w:rsidRPr="00600F62" w:rsidRDefault="00483296" w:rsidP="00F314B2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0F62">
        <w:rPr>
          <w:rFonts w:ascii="Times New Roman" w:eastAsia="Calibri" w:hAnsi="Times New Roman" w:cs="Times New Roman"/>
          <w:b/>
          <w:bCs/>
        </w:rPr>
        <w:t>3. Содержание образования</w:t>
      </w:r>
    </w:p>
    <w:p w:rsidR="008C332F" w:rsidRPr="00600F62" w:rsidRDefault="008C332F" w:rsidP="008C33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600F62">
        <w:rPr>
          <w:rFonts w:ascii="Times New Roman" w:eastAsia="Calibri" w:hAnsi="Times New Roman" w:cs="Times New Roman"/>
          <w:b/>
        </w:rPr>
        <w:t xml:space="preserve">МБДОУ </w:t>
      </w:r>
      <w:r w:rsidRPr="00600F62">
        <w:rPr>
          <w:rFonts w:ascii="Times New Roman" w:eastAsia="Calibri" w:hAnsi="Times New Roman" w:cs="Times New Roman"/>
          <w:b/>
          <w:bCs/>
        </w:rPr>
        <w:t xml:space="preserve">реализует комплексную программу: </w:t>
      </w:r>
      <w:r w:rsidRPr="00600F62">
        <w:rPr>
          <w:rFonts w:ascii="Times New Roman" w:eastAsia="Calibri" w:hAnsi="Times New Roman" w:cs="Times New Roman"/>
        </w:rPr>
        <w:t>«</w:t>
      </w:r>
      <w:r w:rsidR="00695C0B" w:rsidRPr="00600F62">
        <w:rPr>
          <w:rFonts w:ascii="Times New Roman" w:eastAsia="Calibri" w:hAnsi="Times New Roman" w:cs="Times New Roman"/>
        </w:rPr>
        <w:t>От рождения до школы</w:t>
      </w:r>
      <w:r w:rsidRPr="00600F62">
        <w:rPr>
          <w:rFonts w:ascii="Times New Roman" w:eastAsia="Calibri" w:hAnsi="Times New Roman" w:cs="Times New Roman"/>
        </w:rPr>
        <w:t xml:space="preserve">» под ред. </w:t>
      </w:r>
      <w:proofErr w:type="spellStart"/>
      <w:r w:rsidR="00695C0B" w:rsidRPr="00600F62">
        <w:rPr>
          <w:rFonts w:ascii="Times New Roman" w:eastAsia="Calibri" w:hAnsi="Times New Roman" w:cs="Times New Roman"/>
        </w:rPr>
        <w:t>Н.Е.Вераксы</w:t>
      </w:r>
      <w:proofErr w:type="spellEnd"/>
      <w:r w:rsidRPr="00600F62">
        <w:rPr>
          <w:rFonts w:ascii="Times New Roman" w:eastAsia="Calibri" w:hAnsi="Times New Roman" w:cs="Times New Roman"/>
        </w:rPr>
        <w:t>,</w:t>
      </w:r>
      <w:r w:rsidR="00695C0B" w:rsidRPr="00600F62">
        <w:rPr>
          <w:rFonts w:ascii="Times New Roman" w:eastAsia="Calibri" w:hAnsi="Times New Roman" w:cs="Times New Roman"/>
        </w:rPr>
        <w:t xml:space="preserve"> Т.С.Комаровой, М.А.Васильевой,</w:t>
      </w:r>
      <w:r w:rsidRPr="00600F62">
        <w:rPr>
          <w:rFonts w:ascii="Times New Roman" w:eastAsia="Calibri" w:hAnsi="Times New Roman" w:cs="Times New Roman"/>
        </w:rPr>
        <w:t xml:space="preserve"> 2010</w:t>
      </w:r>
      <w:r w:rsidR="00695C0B" w:rsidRPr="00600F62">
        <w:rPr>
          <w:rFonts w:ascii="Times New Roman" w:eastAsia="Calibri" w:hAnsi="Times New Roman" w:cs="Times New Roman"/>
        </w:rPr>
        <w:t xml:space="preserve"> </w:t>
      </w:r>
      <w:r w:rsidRPr="00600F62">
        <w:rPr>
          <w:rFonts w:ascii="Times New Roman" w:eastAsia="Calibri" w:hAnsi="Times New Roman" w:cs="Times New Roman"/>
        </w:rPr>
        <w:t>г.</w:t>
      </w:r>
      <w:r w:rsidR="00695C0B" w:rsidRPr="00600F62">
        <w:rPr>
          <w:rFonts w:ascii="Times New Roman" w:eastAsia="Calibri" w:hAnsi="Times New Roman" w:cs="Times New Roman"/>
        </w:rPr>
        <w:t xml:space="preserve">  </w:t>
      </w:r>
      <w:r w:rsidRPr="00600F62">
        <w:rPr>
          <w:rFonts w:ascii="Times New Roman" w:eastAsia="Times New Roman" w:hAnsi="Times New Roman" w:cs="Times New Roman"/>
          <w:bCs/>
          <w:color w:val="000000"/>
        </w:rPr>
        <w:t xml:space="preserve">Программа </w:t>
      </w:r>
      <w:r w:rsidR="00695C0B" w:rsidRPr="00600F62">
        <w:rPr>
          <w:rFonts w:ascii="Times New Roman" w:eastAsia="Times New Roman" w:hAnsi="Times New Roman" w:cs="Times New Roman"/>
          <w:bCs/>
          <w:color w:val="000000"/>
        </w:rPr>
        <w:t>построена на позициях гуманно-личностного отношения  к ребенку и направлена на его всестороннее развитие, формирование духовных и общечеловеческих ценностей, а также способностей и компетенций. В Программе отсутствуют жесткая регламентация знаний детей и предметный центризм в обучении.</w:t>
      </w:r>
    </w:p>
    <w:p w:rsidR="008C332F" w:rsidRPr="00600F62" w:rsidRDefault="00C60B76" w:rsidP="008C332F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</w:rPr>
      </w:pPr>
      <w:r>
        <w:rPr>
          <w:rFonts w:ascii="Times New Roman" w:eastAsia="Calibri" w:hAnsi="Times New Roman" w:cs="Times New Roman"/>
          <w:b/>
          <w:bCs/>
        </w:rPr>
        <w:t xml:space="preserve">Парциальные </w:t>
      </w:r>
      <w:r w:rsidR="008C332F" w:rsidRPr="00600F62">
        <w:rPr>
          <w:rFonts w:ascii="Times New Roman" w:eastAsia="Calibri" w:hAnsi="Times New Roman" w:cs="Times New Roman"/>
          <w:b/>
          <w:bCs/>
        </w:rPr>
        <w:t xml:space="preserve"> программы</w:t>
      </w:r>
      <w:r w:rsidR="00695C0B" w:rsidRPr="00600F62">
        <w:rPr>
          <w:rFonts w:ascii="Times New Roman" w:eastAsia="Calibri" w:hAnsi="Times New Roman" w:cs="Times New Roman"/>
          <w:b/>
          <w:bCs/>
        </w:rPr>
        <w:t>,</w:t>
      </w:r>
      <w:r w:rsidR="008C332F" w:rsidRPr="00600F62">
        <w:rPr>
          <w:rFonts w:ascii="Times New Roman" w:eastAsia="Calibri" w:hAnsi="Times New Roman" w:cs="Times New Roman"/>
          <w:b/>
          <w:bCs/>
        </w:rPr>
        <w:t xml:space="preserve"> реализуемые в МБДОУ:</w:t>
      </w:r>
    </w:p>
    <w:p w:rsidR="008C332F" w:rsidRPr="00600F62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0F62">
        <w:rPr>
          <w:rFonts w:ascii="Times New Roman" w:eastAsia="Calibri" w:hAnsi="Times New Roman" w:cs="Times New Roman"/>
        </w:rPr>
        <w:t xml:space="preserve">1.   «Основы безопасности детей дошкольного возраста» Н.Н. Авдеева, О.Л. Князева, Р.Б. </w:t>
      </w:r>
      <w:proofErr w:type="spellStart"/>
      <w:r w:rsidRPr="00600F62">
        <w:rPr>
          <w:rFonts w:ascii="Times New Roman" w:eastAsia="Calibri" w:hAnsi="Times New Roman" w:cs="Times New Roman"/>
        </w:rPr>
        <w:t>Стеркина</w:t>
      </w:r>
      <w:proofErr w:type="spellEnd"/>
      <w:r w:rsidRPr="00600F62">
        <w:rPr>
          <w:rFonts w:ascii="Times New Roman" w:eastAsia="Calibri" w:hAnsi="Times New Roman" w:cs="Times New Roman"/>
        </w:rPr>
        <w:t>, 2010г.</w:t>
      </w:r>
    </w:p>
    <w:p w:rsidR="008C332F" w:rsidRPr="00600F62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0F62">
        <w:rPr>
          <w:rFonts w:ascii="Times New Roman" w:eastAsia="Calibri" w:hAnsi="Times New Roman" w:cs="Times New Roman"/>
        </w:rPr>
        <w:t>2.«Юный эколог» С.Н.Николаева, 2010г.</w:t>
      </w:r>
    </w:p>
    <w:p w:rsidR="008C332F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00F62">
        <w:rPr>
          <w:rFonts w:ascii="Times New Roman" w:eastAsia="Calibri" w:hAnsi="Times New Roman" w:cs="Times New Roman"/>
        </w:rPr>
        <w:t>3. «Музыкальная деятельность в детском саду», Н.А.Ветлугина.</w:t>
      </w:r>
    </w:p>
    <w:p w:rsidR="003A5FD1" w:rsidRDefault="003A5FD1" w:rsidP="008C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A5FD1">
        <w:rPr>
          <w:rFonts w:ascii="Times New Roman" w:eastAsia="Calibri" w:hAnsi="Times New Roman" w:cs="Times New Roman"/>
          <w:u w:val="single"/>
        </w:rPr>
        <w:t>Коррекционные программы</w:t>
      </w:r>
      <w:r>
        <w:rPr>
          <w:rFonts w:ascii="Times New Roman" w:eastAsia="Calibri" w:hAnsi="Times New Roman" w:cs="Times New Roman"/>
        </w:rPr>
        <w:t>:</w:t>
      </w:r>
    </w:p>
    <w:p w:rsidR="003A5FD1" w:rsidRPr="003A5FD1" w:rsidRDefault="003A5FD1" w:rsidP="003A5FD1">
      <w:pPr>
        <w:pStyle w:val="a3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- </w:t>
      </w:r>
      <w:r w:rsidR="00804533">
        <w:rPr>
          <w:rFonts w:ascii="Times New Roman" w:eastAsia="Times New Roman" w:hAnsi="Times New Roman" w:cs="Times New Roman"/>
        </w:rPr>
        <w:t>Программа</w:t>
      </w:r>
      <w:r w:rsidRPr="003A5FD1">
        <w:rPr>
          <w:rFonts w:ascii="Times New Roman" w:eastAsia="Times New Roman" w:hAnsi="Times New Roman" w:cs="Times New Roman"/>
        </w:rPr>
        <w:t xml:space="preserve"> воспитания и обучения детей с </w:t>
      </w:r>
      <w:proofErr w:type="spellStart"/>
      <w:proofErr w:type="gramStart"/>
      <w:r w:rsidRPr="003A5FD1">
        <w:rPr>
          <w:rFonts w:ascii="Times New Roman" w:eastAsia="Times New Roman" w:hAnsi="Times New Roman" w:cs="Times New Roman"/>
        </w:rPr>
        <w:t>фонетико</w:t>
      </w:r>
      <w:proofErr w:type="spellEnd"/>
      <w:r w:rsidRPr="003A5FD1">
        <w:rPr>
          <w:rFonts w:ascii="Times New Roman" w:eastAsia="Times New Roman" w:hAnsi="Times New Roman" w:cs="Times New Roman"/>
        </w:rPr>
        <w:t xml:space="preserve"> - фонематическим</w:t>
      </w:r>
      <w:proofErr w:type="gramEnd"/>
      <w:r w:rsidRPr="003A5FD1">
        <w:rPr>
          <w:rFonts w:ascii="Times New Roman" w:eastAsia="Times New Roman" w:hAnsi="Times New Roman" w:cs="Times New Roman"/>
        </w:rPr>
        <w:t xml:space="preserve"> недоразвитием   речи    (7 год жизни) под редакцией Т.Б. Филичевой, Г.А. Каше;</w:t>
      </w:r>
    </w:p>
    <w:p w:rsidR="003A5FD1" w:rsidRPr="003A5FD1" w:rsidRDefault="003A5FD1" w:rsidP="003A5FD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804533">
        <w:rPr>
          <w:rFonts w:ascii="Times New Roman" w:eastAsia="Times New Roman" w:hAnsi="Times New Roman" w:cs="Times New Roman"/>
        </w:rPr>
        <w:t>- Программа</w:t>
      </w:r>
      <w:r w:rsidRPr="003A5FD1">
        <w:rPr>
          <w:rFonts w:ascii="Times New Roman" w:eastAsia="Times New Roman" w:hAnsi="Times New Roman" w:cs="Times New Roman"/>
        </w:rPr>
        <w:t xml:space="preserve"> обучения и воспитания детей  с </w:t>
      </w:r>
      <w:proofErr w:type="spellStart"/>
      <w:proofErr w:type="gramStart"/>
      <w:r w:rsidRPr="003A5FD1">
        <w:rPr>
          <w:rFonts w:ascii="Times New Roman" w:eastAsia="Times New Roman" w:hAnsi="Times New Roman" w:cs="Times New Roman"/>
        </w:rPr>
        <w:t>фонетико</w:t>
      </w:r>
      <w:proofErr w:type="spellEnd"/>
      <w:r w:rsidRPr="003A5FD1">
        <w:rPr>
          <w:rFonts w:ascii="Times New Roman" w:eastAsia="Times New Roman" w:hAnsi="Times New Roman" w:cs="Times New Roman"/>
        </w:rPr>
        <w:t xml:space="preserve"> - фонематическим</w:t>
      </w:r>
      <w:proofErr w:type="gramEnd"/>
      <w:r w:rsidRPr="003A5FD1">
        <w:rPr>
          <w:rFonts w:ascii="Times New Roman" w:eastAsia="Times New Roman" w:hAnsi="Times New Roman" w:cs="Times New Roman"/>
        </w:rPr>
        <w:t xml:space="preserve"> недоразвитием  речи (старшая группа) под редакцией Т.Б. Филичевой, Г.В. Чиркиной;</w:t>
      </w:r>
    </w:p>
    <w:p w:rsidR="008C332F" w:rsidRPr="003A5FD1" w:rsidRDefault="008C332F" w:rsidP="003A5FD1">
      <w:pPr>
        <w:pStyle w:val="a3"/>
        <w:rPr>
          <w:rFonts w:ascii="Times New Roman" w:eastAsia="Calibri" w:hAnsi="Times New Roman" w:cs="Times New Roman"/>
          <w:u w:val="single"/>
        </w:rPr>
      </w:pPr>
      <w:r w:rsidRPr="003A5FD1">
        <w:rPr>
          <w:rFonts w:ascii="Times New Roman" w:eastAsia="Calibri" w:hAnsi="Times New Roman" w:cs="Times New Roman"/>
          <w:u w:val="single"/>
        </w:rPr>
        <w:t>Дополнительные:</w:t>
      </w:r>
    </w:p>
    <w:p w:rsidR="00C60B76" w:rsidRPr="008467CD" w:rsidRDefault="003A5FD1" w:rsidP="003A5FD1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</w:t>
      </w:r>
      <w:r w:rsidR="008C332F" w:rsidRPr="00600F62">
        <w:rPr>
          <w:rFonts w:ascii="Times New Roman" w:eastAsia="Calibri" w:hAnsi="Times New Roman" w:cs="Times New Roman"/>
        </w:rPr>
        <w:t>Программа оздоровления детей дошкольного возраста «Здоровье»</w:t>
      </w:r>
      <w:r w:rsidR="008C332F" w:rsidRPr="00600F62">
        <w:rPr>
          <w:rFonts w:ascii="Calibri" w:eastAsia="Calibri" w:hAnsi="Calibri" w:cs="Times New Roman"/>
        </w:rPr>
        <w:t xml:space="preserve"> </w:t>
      </w:r>
      <w:r w:rsidR="008467CD" w:rsidRPr="008467CD">
        <w:rPr>
          <w:rFonts w:ascii="Times New Roman" w:eastAsia="Calibri" w:hAnsi="Times New Roman" w:cs="Times New Roman"/>
        </w:rPr>
        <w:t>(разработана на базе МБДОУ)</w:t>
      </w:r>
      <w:r w:rsidR="008467CD">
        <w:rPr>
          <w:rFonts w:ascii="Times New Roman" w:eastAsia="Calibri" w:hAnsi="Times New Roman" w:cs="Times New Roman"/>
        </w:rPr>
        <w:t>.</w:t>
      </w:r>
    </w:p>
    <w:p w:rsidR="00D37A3E" w:rsidRPr="00C60B76" w:rsidRDefault="00C60B76" w:rsidP="00C60B76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C60B76">
        <w:rPr>
          <w:rFonts w:ascii="Times New Roman" w:hAnsi="Times New Roman" w:cs="Times New Roman"/>
        </w:rPr>
        <w:t>Непосредственное планирование воспитательно-образовательного процесса осуществляется на основе гибкого режима дня, предполагающего приспособление к индивидуальным особен</w:t>
      </w:r>
      <w:r w:rsidRPr="00C60B76">
        <w:rPr>
          <w:rFonts w:ascii="Times New Roman" w:hAnsi="Times New Roman" w:cs="Times New Roman"/>
        </w:rPr>
        <w:softHyphen/>
        <w:t>ностям ребенка, состоянию его здоровья, уровню работоспособности и выносливости, полное удовлетворение его психофизических потребностей, а также на основе учебного плана, предпо</w:t>
      </w:r>
      <w:r w:rsidRPr="00C60B76">
        <w:rPr>
          <w:rFonts w:ascii="Times New Roman" w:hAnsi="Times New Roman" w:cs="Times New Roman"/>
        </w:rPr>
        <w:softHyphen/>
        <w:t>лагающего распределение нагрузки в соответствии с программными задачами и возрастом де</w:t>
      </w:r>
      <w:r w:rsidRPr="00C60B76">
        <w:rPr>
          <w:rFonts w:ascii="Times New Roman" w:hAnsi="Times New Roman" w:cs="Times New Roman"/>
        </w:rPr>
        <w:softHyphen/>
        <w:t xml:space="preserve">тей. </w:t>
      </w:r>
    </w:p>
    <w:p w:rsidR="008C332F" w:rsidRPr="00C60B76" w:rsidRDefault="008C332F" w:rsidP="008C332F">
      <w:pPr>
        <w:pStyle w:val="a3"/>
        <w:jc w:val="both"/>
        <w:rPr>
          <w:rFonts w:ascii="Times New Roman" w:eastAsia="Calibri" w:hAnsi="Times New Roman" w:cs="Times New Roman"/>
          <w:b/>
        </w:rPr>
      </w:pPr>
      <w:r w:rsidRPr="00C60B76">
        <w:rPr>
          <w:rFonts w:ascii="Times New Roman" w:eastAsia="Calibri" w:hAnsi="Times New Roman" w:cs="Times New Roman"/>
          <w:b/>
        </w:rPr>
        <w:t>Охрана и укрепление здоровья детей</w:t>
      </w:r>
    </w:p>
    <w:p w:rsidR="008C332F" w:rsidRPr="00C60B76" w:rsidRDefault="008C332F" w:rsidP="008C332F">
      <w:pPr>
        <w:pStyle w:val="a3"/>
        <w:jc w:val="both"/>
        <w:rPr>
          <w:rFonts w:ascii="Times New Roman" w:eastAsia="Calibri" w:hAnsi="Times New Roman" w:cs="Times New Roman"/>
        </w:rPr>
      </w:pPr>
      <w:r w:rsidRPr="00C60B76">
        <w:rPr>
          <w:rFonts w:ascii="Times New Roman" w:eastAsia="Calibri" w:hAnsi="Times New Roman" w:cs="Times New Roman"/>
        </w:rPr>
        <w:t xml:space="preserve">      Одним из приоритетных направлений в работе МБДОУ является обеспечение охраны жизни и здоровья воспитанников (</w:t>
      </w:r>
      <w:proofErr w:type="spellStart"/>
      <w:proofErr w:type="gramStart"/>
      <w:r w:rsidRPr="00C60B76">
        <w:rPr>
          <w:rFonts w:ascii="Times New Roman" w:eastAsia="Calibri" w:hAnsi="Times New Roman" w:cs="Times New Roman"/>
        </w:rPr>
        <w:t>физкультурно</w:t>
      </w:r>
      <w:proofErr w:type="spellEnd"/>
      <w:r w:rsidRPr="00C60B76">
        <w:rPr>
          <w:rFonts w:ascii="Times New Roman" w:eastAsia="Calibri" w:hAnsi="Times New Roman" w:cs="Times New Roman"/>
        </w:rPr>
        <w:t xml:space="preserve"> – оздоровительная</w:t>
      </w:r>
      <w:proofErr w:type="gramEnd"/>
      <w:r w:rsidRPr="00C60B76">
        <w:rPr>
          <w:rFonts w:ascii="Times New Roman" w:eastAsia="Calibri" w:hAnsi="Times New Roman" w:cs="Times New Roman"/>
        </w:rPr>
        <w:t xml:space="preserve"> работа, пожарная безопасность, безопасность в быту, профилактика детского дорожно-транспортного травматизма). </w:t>
      </w:r>
    </w:p>
    <w:p w:rsidR="008C332F" w:rsidRPr="00C60B76" w:rsidRDefault="008C332F" w:rsidP="008C332F">
      <w:pPr>
        <w:pStyle w:val="a3"/>
        <w:jc w:val="both"/>
        <w:rPr>
          <w:rFonts w:ascii="Times New Roman" w:eastAsia="Calibri" w:hAnsi="Times New Roman" w:cs="Times New Roman"/>
        </w:rPr>
      </w:pPr>
      <w:r w:rsidRPr="00C60B76">
        <w:rPr>
          <w:rFonts w:ascii="Times New Roman" w:eastAsia="Calibri" w:hAnsi="Times New Roman" w:cs="Times New Roman"/>
        </w:rPr>
        <w:t xml:space="preserve">      Физическое воспитание в группах  осуществля</w:t>
      </w:r>
      <w:r w:rsidR="008467CD">
        <w:rPr>
          <w:rFonts w:ascii="Times New Roman" w:eastAsia="Calibri" w:hAnsi="Times New Roman" w:cs="Times New Roman"/>
        </w:rPr>
        <w:t>ется</w:t>
      </w:r>
      <w:r w:rsidRPr="00C60B76">
        <w:rPr>
          <w:rFonts w:ascii="Times New Roman" w:eastAsia="Calibri" w:hAnsi="Times New Roman" w:cs="Times New Roman"/>
        </w:rPr>
        <w:t xml:space="preserve"> по комплексной программе «</w:t>
      </w:r>
      <w:r w:rsidR="00C60B76" w:rsidRPr="00C60B76">
        <w:rPr>
          <w:rFonts w:ascii="Times New Roman" w:eastAsia="Calibri" w:hAnsi="Times New Roman" w:cs="Times New Roman"/>
        </w:rPr>
        <w:t>От рождения до школы</w:t>
      </w:r>
      <w:r w:rsidRPr="00C60B76">
        <w:rPr>
          <w:rFonts w:ascii="Times New Roman" w:eastAsia="Calibri" w:hAnsi="Times New Roman" w:cs="Times New Roman"/>
        </w:rPr>
        <w:t xml:space="preserve">» и по программе «Здоровье». В результате реализации Программ установлено, что совместные усилия  семьи и педагогов приводят к улучшению здоровья и физического развития детей. Родители становятся более компетентными  в области физического воспитания своего ребенка и укрепления его здоровья, малыши подрастают активными, самостоятельными. </w:t>
      </w:r>
    </w:p>
    <w:p w:rsidR="008C332F" w:rsidRPr="00C60B76" w:rsidRDefault="008C332F" w:rsidP="008C332F">
      <w:pPr>
        <w:pStyle w:val="a3"/>
        <w:jc w:val="both"/>
        <w:rPr>
          <w:rFonts w:ascii="Times New Roman" w:eastAsia="Calibri" w:hAnsi="Times New Roman" w:cs="Times New Roman"/>
        </w:rPr>
      </w:pPr>
      <w:r w:rsidRPr="00C60B76">
        <w:rPr>
          <w:rFonts w:ascii="Times New Roman" w:eastAsia="Calibri" w:hAnsi="Times New Roman" w:cs="Times New Roman"/>
        </w:rPr>
        <w:t xml:space="preserve">      В МБДОУ созданы необходимые условия для физического развития детей: имеется музыкально- физкультурный зал, физкультурная  площадка. Для занятий с детьми в зале имеется необходимое современное оборудование: гимнастическая стенка, </w:t>
      </w:r>
      <w:proofErr w:type="spellStart"/>
      <w:r w:rsidRPr="00C60B76">
        <w:rPr>
          <w:rFonts w:ascii="Times New Roman" w:eastAsia="Calibri" w:hAnsi="Times New Roman" w:cs="Times New Roman"/>
        </w:rPr>
        <w:t>массажёры</w:t>
      </w:r>
      <w:proofErr w:type="spellEnd"/>
      <w:r w:rsidRPr="00C60B76">
        <w:rPr>
          <w:rFonts w:ascii="Times New Roman" w:eastAsia="Calibri" w:hAnsi="Times New Roman" w:cs="Times New Roman"/>
        </w:rPr>
        <w:t xml:space="preserve">, маты, детские тренажеры (велотренажер, эллипсоид), </w:t>
      </w:r>
      <w:proofErr w:type="spellStart"/>
      <w:r w:rsidRPr="00C60B76">
        <w:rPr>
          <w:rFonts w:ascii="Times New Roman" w:eastAsia="Calibri" w:hAnsi="Times New Roman" w:cs="Times New Roman"/>
        </w:rPr>
        <w:t>фитболы</w:t>
      </w:r>
      <w:proofErr w:type="spellEnd"/>
      <w:r w:rsidRPr="00C60B76">
        <w:rPr>
          <w:rFonts w:ascii="Times New Roman" w:eastAsia="Calibri" w:hAnsi="Times New Roman" w:cs="Times New Roman"/>
        </w:rPr>
        <w:t xml:space="preserve">. Физкультурная площадка, расположенная на улице оснащена лестницами, дугами для </w:t>
      </w:r>
      <w:proofErr w:type="spellStart"/>
      <w:r w:rsidRPr="00C60B76">
        <w:rPr>
          <w:rFonts w:ascii="Times New Roman" w:eastAsia="Calibri" w:hAnsi="Times New Roman" w:cs="Times New Roman"/>
        </w:rPr>
        <w:t>подлезания</w:t>
      </w:r>
      <w:proofErr w:type="spellEnd"/>
      <w:r w:rsidRPr="00C60B76">
        <w:rPr>
          <w:rFonts w:ascii="Times New Roman" w:eastAsia="Calibri" w:hAnsi="Times New Roman" w:cs="Times New Roman"/>
        </w:rPr>
        <w:t xml:space="preserve">, металлическими конструкциями для развития равновесия, координации.  Для занятий на воздухе используются  бадминтон,  мячи, скакалки, обручи. </w:t>
      </w:r>
    </w:p>
    <w:p w:rsidR="008C332F" w:rsidRPr="00C60B76" w:rsidRDefault="008C332F" w:rsidP="008C332F">
      <w:pPr>
        <w:pStyle w:val="a3"/>
        <w:jc w:val="both"/>
        <w:rPr>
          <w:rFonts w:ascii="Times New Roman" w:eastAsia="Calibri" w:hAnsi="Times New Roman" w:cs="Times New Roman"/>
        </w:rPr>
      </w:pPr>
      <w:r w:rsidRPr="00C60B76">
        <w:rPr>
          <w:rFonts w:ascii="Times New Roman" w:eastAsia="Calibri" w:hAnsi="Times New Roman" w:cs="Times New Roman"/>
        </w:rPr>
        <w:t xml:space="preserve">       Во всех возрастных группах создана среда для активизации двигательной деятельности дошкольников в течение дня - «Уголки здоровья», способствующие становлению ценностей здорового образа жизни.  На физкультурных занятиях осуществляется индивидуально-дифференцированный подход к детям: при определении нагрузок учитывается уровень физической подготовленности и здоровья, половые особенности. В каждой возрастной группе имеются «листы здоровья», в которых отражаются особенности физического здоровья (группа здоровья, физкультурная группа, хронические заболевания, антропометрические данные). Опираясь на эти сведения, проводится коррекционная работа с детьми ДЧБ, с нарушениями осанки и плоскостопием. Традиционными стали Дни здоровья в МБДОУ. Педагогами МБДОУ регулярно проводятся спортивные мероприятия: эстафеты,  «Веселые старты».</w:t>
      </w:r>
    </w:p>
    <w:p w:rsidR="008C332F" w:rsidRPr="00C60B76" w:rsidRDefault="008C332F" w:rsidP="008C332F">
      <w:pPr>
        <w:spacing w:after="0" w:line="240" w:lineRule="auto"/>
        <w:ind w:left="720"/>
        <w:rPr>
          <w:rFonts w:ascii="Times New Roman" w:eastAsia="Calibri" w:hAnsi="Times New Roman" w:cs="Times New Roman"/>
          <w:b/>
        </w:rPr>
      </w:pPr>
      <w:r w:rsidRPr="00C60B76">
        <w:rPr>
          <w:rFonts w:ascii="Times New Roman" w:eastAsia="Calibri" w:hAnsi="Times New Roman" w:cs="Times New Roman"/>
          <w:b/>
        </w:rPr>
        <w:t>Коррекционная работа.</w:t>
      </w:r>
    </w:p>
    <w:p w:rsidR="008C332F" w:rsidRPr="00C60B76" w:rsidRDefault="008C332F" w:rsidP="008C332F">
      <w:pPr>
        <w:spacing w:after="0" w:line="240" w:lineRule="auto"/>
        <w:rPr>
          <w:rFonts w:ascii="Times New Roman" w:eastAsia="Calibri" w:hAnsi="Times New Roman" w:cs="Times New Roman"/>
        </w:rPr>
      </w:pPr>
      <w:r w:rsidRPr="00C60B76">
        <w:rPr>
          <w:rFonts w:ascii="Times New Roman" w:eastAsia="Calibri" w:hAnsi="Times New Roman" w:cs="Times New Roman"/>
          <w:b/>
        </w:rPr>
        <w:t xml:space="preserve">      </w:t>
      </w:r>
      <w:r w:rsidRPr="00C60B76">
        <w:rPr>
          <w:rFonts w:ascii="Times New Roman" w:eastAsia="Calibri" w:hAnsi="Times New Roman" w:cs="Times New Roman"/>
        </w:rPr>
        <w:t>В МБДОУ функционирует логопедический пункт</w:t>
      </w:r>
    </w:p>
    <w:p w:rsidR="008C332F" w:rsidRPr="00C60B76" w:rsidRDefault="008C332F" w:rsidP="008C332F">
      <w:pPr>
        <w:tabs>
          <w:tab w:val="left" w:pos="8100"/>
        </w:tabs>
        <w:spacing w:line="240" w:lineRule="auto"/>
        <w:ind w:firstLine="600"/>
        <w:jc w:val="both"/>
        <w:rPr>
          <w:rFonts w:ascii="Times New Roman" w:hAnsi="Times New Roman" w:cs="Times New Roman"/>
        </w:rPr>
      </w:pPr>
      <w:r w:rsidRPr="00C60B76">
        <w:rPr>
          <w:rFonts w:ascii="Times New Roman" w:eastAsia="Calibri" w:hAnsi="Times New Roman" w:cs="Times New Roman"/>
        </w:rPr>
        <w:lastRenderedPageBreak/>
        <w:t xml:space="preserve"> </w:t>
      </w:r>
      <w:r w:rsidRPr="00C60B76">
        <w:rPr>
          <w:rFonts w:ascii="Times New Roman" w:hAnsi="Times New Roman" w:cs="Times New Roman"/>
          <w:b/>
          <w:i/>
        </w:rPr>
        <w:t>Работа  логопедического  пункта</w:t>
      </w:r>
      <w:r w:rsidRPr="00C60B76">
        <w:rPr>
          <w:rFonts w:ascii="Times New Roman" w:hAnsi="Times New Roman" w:cs="Times New Roman"/>
          <w:b/>
          <w:i/>
        </w:rPr>
        <w:tab/>
      </w:r>
      <w:r w:rsidRPr="00C60B76">
        <w:rPr>
          <w:rFonts w:ascii="Times New Roman" w:hAnsi="Times New Roman" w:cs="Times New Roman"/>
        </w:rPr>
        <w:t>Таблица</w:t>
      </w:r>
      <w:r w:rsidR="008467CD">
        <w:rPr>
          <w:rFonts w:ascii="Times New Roman" w:hAnsi="Times New Roman" w:cs="Times New Roman"/>
        </w:rPr>
        <w:t xml:space="preserve"> 4</w:t>
      </w:r>
    </w:p>
    <w:tbl>
      <w:tblPr>
        <w:tblStyle w:val="a5"/>
        <w:tblW w:w="0" w:type="auto"/>
        <w:tblLook w:val="01E0"/>
      </w:tblPr>
      <w:tblGrid>
        <w:gridCol w:w="699"/>
        <w:gridCol w:w="4686"/>
        <w:gridCol w:w="2229"/>
        <w:gridCol w:w="1957"/>
      </w:tblGrid>
      <w:tr w:rsidR="008C332F" w:rsidRPr="00C60B76" w:rsidTr="008C33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C60B76" w:rsidRDefault="008C332F">
            <w:pPr>
              <w:jc w:val="center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60B7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60B76">
              <w:rPr>
                <w:sz w:val="22"/>
                <w:szCs w:val="22"/>
              </w:rPr>
              <w:t>/</w:t>
            </w:r>
            <w:proofErr w:type="spellStart"/>
            <w:r w:rsidRPr="00C60B7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C60B76" w:rsidRDefault="008C332F">
            <w:pPr>
              <w:jc w:val="center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Показатели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C60B76" w:rsidRDefault="008C332F">
            <w:pPr>
              <w:jc w:val="center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Количество детей</w:t>
            </w:r>
          </w:p>
          <w:p w:rsidR="008C332F" w:rsidRPr="00C60B76" w:rsidRDefault="00C60B76">
            <w:pPr>
              <w:jc w:val="center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 xml:space="preserve">2010-11 </w:t>
            </w:r>
            <w:proofErr w:type="spellStart"/>
            <w:r w:rsidR="008C332F" w:rsidRPr="00C60B76">
              <w:rPr>
                <w:sz w:val="22"/>
                <w:szCs w:val="22"/>
              </w:rPr>
              <w:t>уч</w:t>
            </w:r>
            <w:proofErr w:type="gramStart"/>
            <w:r w:rsidR="008C332F" w:rsidRPr="00C60B76">
              <w:rPr>
                <w:sz w:val="22"/>
                <w:szCs w:val="22"/>
              </w:rPr>
              <w:t>.г</w:t>
            </w:r>
            <w:proofErr w:type="gramEnd"/>
            <w:r w:rsidR="008C332F" w:rsidRPr="00C60B76">
              <w:rPr>
                <w:sz w:val="22"/>
                <w:szCs w:val="22"/>
              </w:rPr>
              <w:t>од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C60B76" w:rsidRDefault="008C332F">
            <w:pPr>
              <w:jc w:val="center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Количество детей</w:t>
            </w:r>
          </w:p>
          <w:p w:rsidR="008C332F" w:rsidRPr="00C60B76" w:rsidRDefault="00C60B76" w:rsidP="00C6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2011</w:t>
            </w:r>
            <w:r w:rsidR="008C332F" w:rsidRPr="00C60B76">
              <w:rPr>
                <w:sz w:val="22"/>
                <w:szCs w:val="22"/>
              </w:rPr>
              <w:t>-1</w:t>
            </w:r>
            <w:r>
              <w:rPr>
                <w:sz w:val="22"/>
                <w:szCs w:val="22"/>
              </w:rPr>
              <w:t>2</w:t>
            </w:r>
            <w:r w:rsidR="008C332F" w:rsidRPr="00C60B76">
              <w:rPr>
                <w:sz w:val="22"/>
                <w:szCs w:val="22"/>
              </w:rPr>
              <w:t xml:space="preserve"> </w:t>
            </w:r>
            <w:proofErr w:type="spellStart"/>
            <w:r w:rsidR="008C332F" w:rsidRPr="00C60B76">
              <w:rPr>
                <w:sz w:val="22"/>
                <w:szCs w:val="22"/>
              </w:rPr>
              <w:t>уч</w:t>
            </w:r>
            <w:proofErr w:type="gramStart"/>
            <w:r w:rsidR="008C332F" w:rsidRPr="00C60B76">
              <w:rPr>
                <w:sz w:val="22"/>
                <w:szCs w:val="22"/>
              </w:rPr>
              <w:t>.г</w:t>
            </w:r>
            <w:proofErr w:type="gramEnd"/>
            <w:r w:rsidR="008C332F" w:rsidRPr="00C60B76">
              <w:rPr>
                <w:sz w:val="22"/>
                <w:szCs w:val="22"/>
              </w:rPr>
              <w:t>од</w:t>
            </w:r>
            <w:proofErr w:type="spellEnd"/>
          </w:p>
        </w:tc>
      </w:tr>
      <w:tr w:rsidR="008C332F" w:rsidRPr="00C60B76" w:rsidTr="008C33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C60B76" w:rsidRDefault="008C332F">
            <w:pPr>
              <w:jc w:val="both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1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C60B76" w:rsidRDefault="008C332F">
            <w:pPr>
              <w:jc w:val="both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Общее число детей</w:t>
            </w:r>
          </w:p>
          <w:p w:rsidR="008C332F" w:rsidRPr="00C60B76" w:rsidRDefault="008C332F">
            <w:pPr>
              <w:jc w:val="both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- обследованных детей (5-7 лет)</w:t>
            </w:r>
          </w:p>
          <w:p w:rsidR="008C332F" w:rsidRPr="00C60B76" w:rsidRDefault="008C332F">
            <w:pPr>
              <w:jc w:val="both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- речь в норме</w:t>
            </w:r>
          </w:p>
          <w:p w:rsidR="008C332F" w:rsidRPr="00C60B76" w:rsidRDefault="008C332F">
            <w:pPr>
              <w:jc w:val="both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- с нарушениями речи</w:t>
            </w:r>
          </w:p>
          <w:p w:rsidR="008C332F" w:rsidRPr="00C60B76" w:rsidRDefault="008C332F">
            <w:pPr>
              <w:jc w:val="both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 xml:space="preserve">зачислено на </w:t>
            </w:r>
            <w:proofErr w:type="spellStart"/>
            <w:r w:rsidRPr="00C60B76">
              <w:rPr>
                <w:sz w:val="22"/>
                <w:szCs w:val="22"/>
              </w:rPr>
              <w:t>логопункт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B76" w:rsidRPr="00C60B76" w:rsidRDefault="008467CD" w:rsidP="00C6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C60B76" w:rsidRPr="00C60B76">
              <w:rPr>
                <w:sz w:val="22"/>
                <w:szCs w:val="22"/>
              </w:rPr>
              <w:t>0</w:t>
            </w:r>
          </w:p>
          <w:p w:rsidR="00C60B76" w:rsidRPr="00C60B76" w:rsidRDefault="00C60B76" w:rsidP="00C60B76">
            <w:pPr>
              <w:jc w:val="center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40</w:t>
            </w:r>
          </w:p>
          <w:p w:rsidR="00C60B76" w:rsidRPr="00C60B76" w:rsidRDefault="00C60B76" w:rsidP="00C60B76">
            <w:pPr>
              <w:jc w:val="center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20</w:t>
            </w:r>
          </w:p>
          <w:p w:rsidR="00C60B76" w:rsidRPr="00C60B76" w:rsidRDefault="00C60B76" w:rsidP="00C60B76">
            <w:pPr>
              <w:jc w:val="center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20</w:t>
            </w:r>
          </w:p>
          <w:p w:rsidR="008C332F" w:rsidRPr="00C60B76" w:rsidRDefault="00C60B76" w:rsidP="00C60B76">
            <w:pPr>
              <w:jc w:val="center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C60B76" w:rsidRDefault="008467C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8C332F" w:rsidRPr="00C60B76" w:rsidRDefault="00C6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  <w:p w:rsidR="008C332F" w:rsidRPr="00C60B76" w:rsidRDefault="00C6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8C332F" w:rsidRPr="00C60B76" w:rsidRDefault="00C6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  <w:p w:rsidR="008C332F" w:rsidRPr="00C60B76" w:rsidRDefault="00C6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8C332F" w:rsidRPr="00C60B76" w:rsidTr="008C33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C60B76" w:rsidRDefault="008C332F">
            <w:pPr>
              <w:jc w:val="both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2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C60B76" w:rsidRDefault="008C332F">
            <w:pPr>
              <w:jc w:val="both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ОНР</w:t>
            </w:r>
          </w:p>
          <w:p w:rsidR="008C332F" w:rsidRPr="00C60B76" w:rsidRDefault="008C332F">
            <w:pPr>
              <w:jc w:val="both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выявлено/принято</w:t>
            </w:r>
          </w:p>
          <w:p w:rsidR="008C332F" w:rsidRPr="00C60B76" w:rsidRDefault="008C332F">
            <w:pPr>
              <w:jc w:val="both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ФФНР</w:t>
            </w:r>
          </w:p>
          <w:p w:rsidR="008C332F" w:rsidRPr="00C60B76" w:rsidRDefault="008C332F">
            <w:pPr>
              <w:jc w:val="both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выявлено/принято</w:t>
            </w:r>
          </w:p>
          <w:p w:rsidR="008C332F" w:rsidRPr="00C60B76" w:rsidRDefault="008C332F">
            <w:pPr>
              <w:jc w:val="both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ФНР</w:t>
            </w:r>
          </w:p>
          <w:p w:rsidR="008C332F" w:rsidRPr="00C60B76" w:rsidRDefault="008C332F">
            <w:pPr>
              <w:jc w:val="both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выявлено/принято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F" w:rsidRPr="00C60B76" w:rsidRDefault="008C332F">
            <w:pPr>
              <w:jc w:val="center"/>
              <w:rPr>
                <w:sz w:val="22"/>
                <w:szCs w:val="22"/>
              </w:rPr>
            </w:pPr>
          </w:p>
          <w:p w:rsidR="00C60B76" w:rsidRPr="00C60B76" w:rsidRDefault="00C60B76" w:rsidP="00C60B76">
            <w:pPr>
              <w:jc w:val="center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17/17</w:t>
            </w:r>
          </w:p>
          <w:p w:rsidR="00C60B76" w:rsidRPr="00C60B76" w:rsidRDefault="00C60B76" w:rsidP="00C60B76">
            <w:pPr>
              <w:jc w:val="center"/>
              <w:rPr>
                <w:sz w:val="22"/>
                <w:szCs w:val="22"/>
              </w:rPr>
            </w:pPr>
          </w:p>
          <w:p w:rsidR="00C60B76" w:rsidRPr="00C60B76" w:rsidRDefault="00C60B76" w:rsidP="00C60B76">
            <w:pPr>
              <w:jc w:val="center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3/3</w:t>
            </w:r>
          </w:p>
          <w:p w:rsidR="00C60B76" w:rsidRPr="00C60B76" w:rsidRDefault="00C60B76" w:rsidP="00C60B76">
            <w:pPr>
              <w:jc w:val="center"/>
              <w:rPr>
                <w:sz w:val="22"/>
                <w:szCs w:val="22"/>
              </w:rPr>
            </w:pPr>
          </w:p>
          <w:p w:rsidR="008C332F" w:rsidRPr="00C60B76" w:rsidRDefault="00C60B76" w:rsidP="00C60B76">
            <w:pPr>
              <w:jc w:val="center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0/0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F" w:rsidRPr="00C60B76" w:rsidRDefault="008C332F">
            <w:pPr>
              <w:jc w:val="center"/>
              <w:rPr>
                <w:sz w:val="22"/>
                <w:szCs w:val="22"/>
              </w:rPr>
            </w:pPr>
          </w:p>
          <w:p w:rsidR="008C332F" w:rsidRPr="00C60B76" w:rsidRDefault="00C6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11/11</w:t>
            </w:r>
          </w:p>
          <w:p w:rsidR="008C332F" w:rsidRPr="00C60B76" w:rsidRDefault="008C332F">
            <w:pPr>
              <w:jc w:val="center"/>
              <w:rPr>
                <w:sz w:val="22"/>
                <w:szCs w:val="22"/>
              </w:rPr>
            </w:pPr>
          </w:p>
          <w:p w:rsidR="008C332F" w:rsidRPr="00C60B76" w:rsidRDefault="00C60B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2/2</w:t>
            </w:r>
          </w:p>
          <w:p w:rsidR="008C332F" w:rsidRPr="00C60B76" w:rsidRDefault="008C332F">
            <w:pPr>
              <w:jc w:val="center"/>
              <w:rPr>
                <w:sz w:val="22"/>
                <w:szCs w:val="22"/>
              </w:rPr>
            </w:pPr>
          </w:p>
          <w:p w:rsidR="008C332F" w:rsidRPr="00C60B76" w:rsidRDefault="008C332F">
            <w:pPr>
              <w:jc w:val="center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0/0</w:t>
            </w:r>
          </w:p>
        </w:tc>
      </w:tr>
      <w:tr w:rsidR="008C332F" w:rsidRPr="00C60B76" w:rsidTr="008C33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C60B76" w:rsidRDefault="008C332F">
            <w:pPr>
              <w:jc w:val="both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3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C60B76" w:rsidRDefault="008C332F">
            <w:pPr>
              <w:jc w:val="both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Выпущенные</w:t>
            </w:r>
          </w:p>
          <w:p w:rsidR="008C332F" w:rsidRPr="00C60B76" w:rsidRDefault="008C332F">
            <w:pPr>
              <w:jc w:val="both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- с нормативной речью</w:t>
            </w:r>
          </w:p>
          <w:p w:rsidR="008C332F" w:rsidRPr="00C60B76" w:rsidRDefault="008C332F">
            <w:pPr>
              <w:jc w:val="both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- со значительными улучшениями</w:t>
            </w:r>
          </w:p>
          <w:p w:rsidR="008C332F" w:rsidRPr="00C60B76" w:rsidRDefault="008C332F">
            <w:pPr>
              <w:jc w:val="both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- без улучшений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C60B76" w:rsidRDefault="008C332F">
            <w:pPr>
              <w:jc w:val="center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12</w:t>
            </w:r>
          </w:p>
          <w:p w:rsidR="008C332F" w:rsidRPr="00C60B76" w:rsidRDefault="008C332F">
            <w:pPr>
              <w:jc w:val="center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10</w:t>
            </w:r>
          </w:p>
          <w:p w:rsidR="008C332F" w:rsidRPr="00C60B76" w:rsidRDefault="00A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  <w:p w:rsidR="008C332F" w:rsidRPr="00C60B76" w:rsidRDefault="008C332F">
            <w:pPr>
              <w:jc w:val="center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C60B76" w:rsidRDefault="00A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8C332F" w:rsidRPr="00C60B76" w:rsidRDefault="00A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  <w:p w:rsidR="008C332F" w:rsidRPr="00C60B76" w:rsidRDefault="008C332F">
            <w:pPr>
              <w:jc w:val="center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1</w:t>
            </w:r>
          </w:p>
          <w:p w:rsidR="008C332F" w:rsidRPr="00C60B76" w:rsidRDefault="008C332F">
            <w:pPr>
              <w:jc w:val="center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-</w:t>
            </w:r>
          </w:p>
        </w:tc>
      </w:tr>
      <w:tr w:rsidR="008C332F" w:rsidRPr="00C60B76" w:rsidTr="008C332F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C60B76" w:rsidRDefault="008C332F">
            <w:pPr>
              <w:jc w:val="both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4</w:t>
            </w:r>
          </w:p>
        </w:tc>
        <w:tc>
          <w:tcPr>
            <w:tcW w:w="4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C60B76" w:rsidRDefault="008C332F">
            <w:pPr>
              <w:jc w:val="both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Рекомендовано направить в общеобразовательную школу</w:t>
            </w:r>
          </w:p>
          <w:p w:rsidR="008C332F" w:rsidRPr="00C60B76" w:rsidRDefault="008C332F">
            <w:pPr>
              <w:jc w:val="both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Оставить на повторный курс</w:t>
            </w:r>
          </w:p>
          <w:p w:rsidR="008C332F" w:rsidRPr="00C60B76" w:rsidRDefault="008C332F">
            <w:pPr>
              <w:jc w:val="both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 xml:space="preserve">В общеобразовательную школу с обязательным посещением </w:t>
            </w:r>
            <w:proofErr w:type="spellStart"/>
            <w:r w:rsidRPr="00C60B76">
              <w:rPr>
                <w:sz w:val="22"/>
                <w:szCs w:val="22"/>
              </w:rPr>
              <w:t>логопункта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F" w:rsidRPr="00C60B76" w:rsidRDefault="008C332F">
            <w:pPr>
              <w:jc w:val="center"/>
              <w:rPr>
                <w:sz w:val="22"/>
                <w:szCs w:val="22"/>
              </w:rPr>
            </w:pPr>
          </w:p>
          <w:p w:rsidR="00C60B76" w:rsidRPr="00C60B76" w:rsidRDefault="00C60B76" w:rsidP="00C60B76">
            <w:pPr>
              <w:jc w:val="center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12</w:t>
            </w:r>
          </w:p>
          <w:p w:rsidR="00C60B76" w:rsidRPr="00C60B76" w:rsidRDefault="00C60B76" w:rsidP="00C60B76">
            <w:pPr>
              <w:jc w:val="center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7</w:t>
            </w:r>
          </w:p>
          <w:p w:rsidR="00C60B76" w:rsidRPr="00C60B76" w:rsidRDefault="00C60B76" w:rsidP="00C60B76">
            <w:pPr>
              <w:jc w:val="center"/>
              <w:rPr>
                <w:sz w:val="22"/>
                <w:szCs w:val="22"/>
              </w:rPr>
            </w:pPr>
          </w:p>
          <w:p w:rsidR="008C332F" w:rsidRPr="00C60B76" w:rsidRDefault="00C60B76" w:rsidP="00C60B76">
            <w:pPr>
              <w:jc w:val="center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32F" w:rsidRPr="00C60B76" w:rsidRDefault="008C332F">
            <w:pPr>
              <w:jc w:val="center"/>
              <w:rPr>
                <w:sz w:val="22"/>
                <w:szCs w:val="22"/>
              </w:rPr>
            </w:pPr>
          </w:p>
          <w:p w:rsidR="008C332F" w:rsidRPr="00C60B76" w:rsidRDefault="00A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  <w:p w:rsidR="008C332F" w:rsidRPr="00C60B76" w:rsidRDefault="00A83C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  <w:p w:rsidR="008C332F" w:rsidRPr="00C60B76" w:rsidRDefault="008C332F">
            <w:pPr>
              <w:jc w:val="center"/>
              <w:rPr>
                <w:sz w:val="22"/>
                <w:szCs w:val="22"/>
              </w:rPr>
            </w:pPr>
          </w:p>
          <w:p w:rsidR="008C332F" w:rsidRPr="00C60B76" w:rsidRDefault="008C332F">
            <w:pPr>
              <w:jc w:val="center"/>
              <w:rPr>
                <w:sz w:val="22"/>
                <w:szCs w:val="22"/>
              </w:rPr>
            </w:pPr>
            <w:r w:rsidRPr="00C60B76">
              <w:rPr>
                <w:sz w:val="22"/>
                <w:szCs w:val="22"/>
              </w:rPr>
              <w:t>1</w:t>
            </w:r>
          </w:p>
        </w:tc>
      </w:tr>
    </w:tbl>
    <w:p w:rsidR="008C332F" w:rsidRPr="00C60B76" w:rsidRDefault="008C332F" w:rsidP="008C332F">
      <w:pPr>
        <w:pStyle w:val="a3"/>
        <w:jc w:val="both"/>
        <w:rPr>
          <w:rFonts w:ascii="Times New Roman" w:hAnsi="Times New Roman" w:cs="Times New Roman"/>
        </w:rPr>
      </w:pPr>
      <w:r w:rsidRPr="00C60B76">
        <w:t xml:space="preserve">        </w:t>
      </w:r>
      <w:r w:rsidRPr="00C60B76">
        <w:rPr>
          <w:rFonts w:ascii="Times New Roman" w:hAnsi="Times New Roman" w:cs="Times New Roman"/>
        </w:rPr>
        <w:t xml:space="preserve">       Налажена консультативная работа с родителями.</w:t>
      </w:r>
    </w:p>
    <w:p w:rsidR="008C332F" w:rsidRPr="00D37A3E" w:rsidRDefault="008C332F" w:rsidP="008C332F">
      <w:pPr>
        <w:pStyle w:val="a3"/>
        <w:jc w:val="both"/>
        <w:rPr>
          <w:rFonts w:ascii="Times New Roman" w:hAnsi="Times New Roman" w:cs="Times New Roman"/>
          <w:b/>
        </w:rPr>
      </w:pPr>
      <w:r w:rsidRPr="00D37A3E">
        <w:rPr>
          <w:rFonts w:ascii="Times New Roman" w:hAnsi="Times New Roman" w:cs="Times New Roman"/>
          <w:b/>
        </w:rPr>
        <w:t>Совместная работа с организациями</w:t>
      </w:r>
    </w:p>
    <w:p w:rsidR="008C332F" w:rsidRPr="00D37A3E" w:rsidRDefault="008C332F" w:rsidP="008C33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37A3E">
        <w:rPr>
          <w:rFonts w:ascii="Times New Roman" w:eastAsia="Times New Roman" w:hAnsi="Times New Roman" w:cs="Times New Roman"/>
          <w:bCs/>
          <w:color w:val="000000"/>
        </w:rPr>
        <w:t xml:space="preserve">       Педагоги </w:t>
      </w:r>
      <w:r w:rsidR="008467CD">
        <w:rPr>
          <w:rFonts w:ascii="Times New Roman" w:eastAsia="Times New Roman" w:hAnsi="Times New Roman" w:cs="Times New Roman"/>
          <w:bCs/>
          <w:color w:val="000000"/>
        </w:rPr>
        <w:t>МБ</w:t>
      </w:r>
      <w:r w:rsidRPr="00D37A3E">
        <w:rPr>
          <w:rFonts w:ascii="Times New Roman" w:eastAsia="Times New Roman" w:hAnsi="Times New Roman" w:cs="Times New Roman"/>
          <w:bCs/>
          <w:color w:val="000000"/>
        </w:rPr>
        <w:t>ДОУ в течении нескольких лет  активно работают  с организациями социума Орджоникидзевского района (п</w:t>
      </w:r>
      <w:proofErr w:type="gramStart"/>
      <w:r w:rsidRPr="00D37A3E">
        <w:rPr>
          <w:rFonts w:ascii="Times New Roman" w:eastAsia="Times New Roman" w:hAnsi="Times New Roman" w:cs="Times New Roman"/>
          <w:bCs/>
          <w:color w:val="000000"/>
        </w:rPr>
        <w:t>.С</w:t>
      </w:r>
      <w:proofErr w:type="gramEnd"/>
      <w:r w:rsidRPr="00D37A3E">
        <w:rPr>
          <w:rFonts w:ascii="Times New Roman" w:eastAsia="Times New Roman" w:hAnsi="Times New Roman" w:cs="Times New Roman"/>
          <w:bCs/>
          <w:color w:val="000000"/>
        </w:rPr>
        <w:t>адовый):</w:t>
      </w:r>
    </w:p>
    <w:p w:rsidR="008C332F" w:rsidRPr="00D37A3E" w:rsidRDefault="008C332F" w:rsidP="008C33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37A3E">
        <w:rPr>
          <w:rFonts w:ascii="Times New Roman" w:eastAsia="Times New Roman" w:hAnsi="Times New Roman" w:cs="Times New Roman"/>
          <w:bCs/>
          <w:color w:val="000000"/>
        </w:rPr>
        <w:t>- МБОУ СОШ №98;</w:t>
      </w:r>
    </w:p>
    <w:p w:rsidR="008C332F" w:rsidRPr="00D37A3E" w:rsidRDefault="008C332F" w:rsidP="008C33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37A3E">
        <w:rPr>
          <w:rFonts w:ascii="Times New Roman" w:eastAsia="Times New Roman" w:hAnsi="Times New Roman" w:cs="Times New Roman"/>
          <w:bCs/>
          <w:color w:val="000000"/>
        </w:rPr>
        <w:t>- МУК и ЦК и</w:t>
      </w:r>
      <w:proofErr w:type="gramStart"/>
      <w:r w:rsidRPr="00D37A3E">
        <w:rPr>
          <w:rFonts w:ascii="Times New Roman" w:eastAsia="Times New Roman" w:hAnsi="Times New Roman" w:cs="Times New Roman"/>
          <w:bCs/>
          <w:color w:val="000000"/>
        </w:rPr>
        <w:t xml:space="preserve"> Д</w:t>
      </w:r>
      <w:proofErr w:type="gramEnd"/>
      <w:r w:rsidRPr="00D37A3E">
        <w:rPr>
          <w:rFonts w:ascii="Times New Roman" w:eastAsia="Times New Roman" w:hAnsi="Times New Roman" w:cs="Times New Roman"/>
          <w:bCs/>
          <w:color w:val="000000"/>
        </w:rPr>
        <w:t xml:space="preserve"> «Садовый»;</w:t>
      </w:r>
    </w:p>
    <w:p w:rsidR="008C332F" w:rsidRPr="00D37A3E" w:rsidRDefault="008C332F" w:rsidP="008C33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37A3E">
        <w:rPr>
          <w:rFonts w:ascii="Times New Roman" w:eastAsia="Times New Roman" w:hAnsi="Times New Roman" w:cs="Times New Roman"/>
          <w:bCs/>
          <w:color w:val="000000"/>
        </w:rPr>
        <w:t>- библиотека МУК и ЦК и</w:t>
      </w:r>
      <w:proofErr w:type="gramStart"/>
      <w:r w:rsidRPr="00D37A3E">
        <w:rPr>
          <w:rFonts w:ascii="Times New Roman" w:eastAsia="Times New Roman" w:hAnsi="Times New Roman" w:cs="Times New Roman"/>
          <w:bCs/>
          <w:color w:val="000000"/>
        </w:rPr>
        <w:t xml:space="preserve"> Д</w:t>
      </w:r>
      <w:proofErr w:type="gramEnd"/>
      <w:r w:rsidRPr="00D37A3E">
        <w:rPr>
          <w:rFonts w:ascii="Times New Roman" w:eastAsia="Times New Roman" w:hAnsi="Times New Roman" w:cs="Times New Roman"/>
          <w:bCs/>
          <w:color w:val="000000"/>
        </w:rPr>
        <w:t xml:space="preserve"> «Садовый»;</w:t>
      </w:r>
    </w:p>
    <w:p w:rsidR="008C332F" w:rsidRPr="00D37A3E" w:rsidRDefault="008C332F" w:rsidP="008C33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Cs/>
          <w:color w:val="000000"/>
        </w:rPr>
      </w:pPr>
      <w:r w:rsidRPr="00D37A3E">
        <w:rPr>
          <w:rFonts w:ascii="Times New Roman" w:eastAsia="Times New Roman" w:hAnsi="Times New Roman" w:cs="Times New Roman"/>
          <w:bCs/>
          <w:color w:val="000000"/>
        </w:rPr>
        <w:t xml:space="preserve">- пожарная часть п. </w:t>
      </w:r>
      <w:proofErr w:type="gramStart"/>
      <w:r w:rsidRPr="00D37A3E">
        <w:rPr>
          <w:rFonts w:ascii="Times New Roman" w:eastAsia="Times New Roman" w:hAnsi="Times New Roman" w:cs="Times New Roman"/>
          <w:bCs/>
          <w:color w:val="000000"/>
        </w:rPr>
        <w:t>Садовый</w:t>
      </w:r>
      <w:proofErr w:type="gramEnd"/>
      <w:r w:rsidRPr="00D37A3E">
        <w:rPr>
          <w:rFonts w:ascii="Times New Roman" w:eastAsia="Times New Roman" w:hAnsi="Times New Roman" w:cs="Times New Roman"/>
          <w:bCs/>
          <w:color w:val="000000"/>
        </w:rPr>
        <w:t>.</w:t>
      </w:r>
    </w:p>
    <w:p w:rsidR="008C332F" w:rsidRPr="00D37A3E" w:rsidRDefault="008C332F" w:rsidP="008C332F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D37A3E">
        <w:rPr>
          <w:rFonts w:ascii="Times New Roman" w:eastAsia="Times New Roman" w:hAnsi="Times New Roman" w:cs="Times New Roman"/>
          <w:b/>
          <w:bCs/>
          <w:color w:val="000000"/>
        </w:rPr>
        <w:t>Основные формы работы с родителями (законными представителями)</w:t>
      </w:r>
    </w:p>
    <w:p w:rsidR="008C332F" w:rsidRPr="00D37A3E" w:rsidRDefault="008C332F" w:rsidP="008C332F">
      <w:pPr>
        <w:pStyle w:val="a3"/>
        <w:jc w:val="both"/>
        <w:rPr>
          <w:rFonts w:ascii="Times New Roman" w:eastAsia="Times New Roman" w:hAnsi="Times New Roman" w:cs="Times New Roman"/>
        </w:rPr>
      </w:pPr>
      <w:r w:rsidRPr="00D37A3E">
        <w:rPr>
          <w:rFonts w:ascii="Times New Roman" w:eastAsia="Times New Roman" w:hAnsi="Times New Roman" w:cs="Times New Roman"/>
        </w:rPr>
        <w:t xml:space="preserve">        Педагоги нашего учреждения уделяют большое внимание работе с родителями. Мы стараемся формировать доверительные отношения и привлекать родителей к созданию единого пространства развития ребенка.</w:t>
      </w:r>
    </w:p>
    <w:p w:rsidR="008C332F" w:rsidRPr="00D37A3E" w:rsidRDefault="008C332F" w:rsidP="008C332F">
      <w:pPr>
        <w:pStyle w:val="a3"/>
        <w:jc w:val="both"/>
        <w:rPr>
          <w:rFonts w:ascii="Times New Roman" w:eastAsia="Times New Roman" w:hAnsi="Times New Roman" w:cs="Times New Roman"/>
        </w:rPr>
      </w:pPr>
      <w:r w:rsidRPr="00D37A3E">
        <w:rPr>
          <w:rFonts w:ascii="Times New Roman" w:eastAsia="Times New Roman" w:hAnsi="Times New Roman" w:cs="Times New Roman"/>
        </w:rPr>
        <w:t xml:space="preserve">        МБДОУ проводит общие родительские собрания, осуществляет работу по интеграции общественного и семейного воспитания дошкольников.</w:t>
      </w:r>
    </w:p>
    <w:p w:rsidR="008C332F" w:rsidRPr="00D37A3E" w:rsidRDefault="008C332F" w:rsidP="008C332F">
      <w:pPr>
        <w:pStyle w:val="a3"/>
        <w:jc w:val="both"/>
        <w:rPr>
          <w:rFonts w:ascii="Times New Roman" w:eastAsia="Times New Roman" w:hAnsi="Times New Roman" w:cs="Times New Roman"/>
        </w:rPr>
      </w:pPr>
      <w:r w:rsidRPr="00D37A3E">
        <w:rPr>
          <w:rFonts w:ascii="Times New Roman" w:eastAsia="Times New Roman" w:hAnsi="Times New Roman" w:cs="Times New Roman"/>
        </w:rPr>
        <w:t xml:space="preserve">         Основными направлениями взаимодействия с семьями являются:</w:t>
      </w:r>
    </w:p>
    <w:p w:rsidR="008C332F" w:rsidRPr="00D37A3E" w:rsidRDefault="008C332F" w:rsidP="008C332F">
      <w:pPr>
        <w:pStyle w:val="a3"/>
        <w:jc w:val="both"/>
        <w:rPr>
          <w:rFonts w:ascii="Times New Roman" w:eastAsia="Times New Roman" w:hAnsi="Times New Roman" w:cs="Times New Roman"/>
        </w:rPr>
      </w:pPr>
      <w:r w:rsidRPr="00D37A3E">
        <w:rPr>
          <w:rFonts w:ascii="Times New Roman" w:eastAsia="Times New Roman" w:hAnsi="Times New Roman" w:cs="Times New Roman"/>
        </w:rPr>
        <w:t xml:space="preserve"> - изучение потребностей родителей в дополнительных образовательных услугах для определения перспективы развития учреждения;</w:t>
      </w:r>
    </w:p>
    <w:p w:rsidR="008C332F" w:rsidRPr="00D37A3E" w:rsidRDefault="008C332F" w:rsidP="008C332F">
      <w:pPr>
        <w:pStyle w:val="a3"/>
        <w:jc w:val="both"/>
        <w:rPr>
          <w:rFonts w:ascii="Times New Roman" w:eastAsia="Times New Roman" w:hAnsi="Times New Roman" w:cs="Times New Roman"/>
        </w:rPr>
      </w:pPr>
      <w:r w:rsidRPr="00D37A3E">
        <w:rPr>
          <w:rFonts w:ascii="Times New Roman" w:eastAsia="Times New Roman" w:hAnsi="Times New Roman" w:cs="Times New Roman"/>
        </w:rPr>
        <w:t>-  просвещение родителей для повышения их правовой и педагогической культуры.</w:t>
      </w:r>
    </w:p>
    <w:p w:rsidR="008C332F" w:rsidRPr="00D37A3E" w:rsidRDefault="008C332F" w:rsidP="008C332F">
      <w:pPr>
        <w:pStyle w:val="a3"/>
        <w:jc w:val="both"/>
        <w:rPr>
          <w:rFonts w:ascii="Times New Roman" w:eastAsia="Times New Roman" w:hAnsi="Times New Roman" w:cs="Times New Roman"/>
        </w:rPr>
      </w:pPr>
      <w:r w:rsidRPr="00D37A3E">
        <w:rPr>
          <w:rFonts w:ascii="Times New Roman" w:eastAsia="Times New Roman" w:hAnsi="Times New Roman" w:cs="Times New Roman"/>
        </w:rPr>
        <w:t xml:space="preserve">        Деятельность детского сада направлена на выполнение социального заказа родителей, учредителя, общества.</w:t>
      </w:r>
    </w:p>
    <w:p w:rsidR="008C332F" w:rsidRPr="00D37A3E" w:rsidRDefault="008C332F" w:rsidP="008C33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7A3E">
        <w:rPr>
          <w:rFonts w:ascii="Times New Roman" w:hAnsi="Times New Roman" w:cs="Times New Roman"/>
          <w:b/>
          <w:sz w:val="24"/>
          <w:szCs w:val="24"/>
        </w:rPr>
        <w:t xml:space="preserve">        За 201</w:t>
      </w:r>
      <w:r w:rsidR="00D37A3E" w:rsidRPr="00D37A3E">
        <w:rPr>
          <w:rFonts w:ascii="Times New Roman" w:hAnsi="Times New Roman" w:cs="Times New Roman"/>
          <w:b/>
          <w:sz w:val="24"/>
          <w:szCs w:val="24"/>
        </w:rPr>
        <w:t>1</w:t>
      </w:r>
      <w:r w:rsidRPr="00D37A3E">
        <w:rPr>
          <w:rFonts w:ascii="Times New Roman" w:hAnsi="Times New Roman" w:cs="Times New Roman"/>
          <w:b/>
          <w:sz w:val="24"/>
          <w:szCs w:val="24"/>
        </w:rPr>
        <w:t xml:space="preserve"> – 201</w:t>
      </w:r>
      <w:r w:rsidR="00D37A3E" w:rsidRPr="00D37A3E">
        <w:rPr>
          <w:rFonts w:ascii="Times New Roman" w:hAnsi="Times New Roman" w:cs="Times New Roman"/>
          <w:b/>
          <w:sz w:val="24"/>
          <w:szCs w:val="24"/>
        </w:rPr>
        <w:t>2</w:t>
      </w:r>
      <w:r w:rsidRPr="00D37A3E">
        <w:rPr>
          <w:rFonts w:ascii="Times New Roman" w:hAnsi="Times New Roman" w:cs="Times New Roman"/>
          <w:b/>
          <w:sz w:val="24"/>
          <w:szCs w:val="24"/>
        </w:rPr>
        <w:t xml:space="preserve"> учебный год за счет бюджетных средств выполнено:</w:t>
      </w:r>
    </w:p>
    <w:p w:rsidR="008C332F" w:rsidRDefault="008C332F" w:rsidP="008C332F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7A3E">
        <w:rPr>
          <w:rFonts w:ascii="Times New Roman" w:hAnsi="Times New Roman" w:cs="Times New Roman"/>
          <w:sz w:val="24"/>
          <w:szCs w:val="24"/>
        </w:rPr>
        <w:t>частичная установка ограждения вокруг территории МБДОУ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C332F" w:rsidRDefault="008C332F" w:rsidP="00D37A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37A3E">
        <w:rPr>
          <w:rFonts w:ascii="Times New Roman" w:hAnsi="Times New Roman" w:cs="Times New Roman"/>
          <w:sz w:val="24"/>
          <w:szCs w:val="24"/>
        </w:rPr>
        <w:t>частичный ремонт пяти прогулочных веранд;</w:t>
      </w:r>
    </w:p>
    <w:p w:rsidR="00503032" w:rsidRDefault="00503032" w:rsidP="00D37A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приобретен сушильный барабан;</w:t>
      </w:r>
    </w:p>
    <w:p w:rsidR="00D37A3E" w:rsidRPr="00D37A3E" w:rsidRDefault="008C332F" w:rsidP="00D37A3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установка </w:t>
      </w:r>
      <w:r w:rsidR="00D37A3E">
        <w:rPr>
          <w:rFonts w:ascii="Times New Roman" w:hAnsi="Times New Roman" w:cs="Times New Roman"/>
          <w:sz w:val="24"/>
          <w:szCs w:val="24"/>
        </w:rPr>
        <w:t xml:space="preserve">двух входных дверей и </w:t>
      </w:r>
      <w:proofErr w:type="spellStart"/>
      <w:r w:rsidR="00D37A3E">
        <w:rPr>
          <w:rFonts w:ascii="Times New Roman" w:hAnsi="Times New Roman" w:cs="Times New Roman"/>
          <w:sz w:val="24"/>
          <w:szCs w:val="24"/>
        </w:rPr>
        <w:t>домофона</w:t>
      </w:r>
      <w:proofErr w:type="spellEnd"/>
      <w:r w:rsidR="00D37A3E">
        <w:rPr>
          <w:rFonts w:ascii="Times New Roman" w:hAnsi="Times New Roman" w:cs="Times New Roman"/>
          <w:sz w:val="24"/>
          <w:szCs w:val="24"/>
        </w:rPr>
        <w:t>.</w:t>
      </w:r>
    </w:p>
    <w:p w:rsidR="008C332F" w:rsidRPr="00473EA8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  <w:b/>
        </w:rPr>
      </w:pPr>
      <w:r w:rsidRPr="00473EA8">
        <w:rPr>
          <w:rFonts w:ascii="Times New Roman" w:eastAsia="Calibri" w:hAnsi="Times New Roman" w:cs="Times New Roman"/>
          <w:b/>
        </w:rPr>
        <w:t>4. Результаты деятельности МБДОУ</w:t>
      </w:r>
    </w:p>
    <w:p w:rsidR="008C332F" w:rsidRPr="00473EA8" w:rsidRDefault="008C332F" w:rsidP="008C332F">
      <w:pPr>
        <w:spacing w:before="30" w:after="30" w:line="240" w:lineRule="auto"/>
        <w:rPr>
          <w:rFonts w:ascii="Times New Roman" w:eastAsia="Times New Roman" w:hAnsi="Times New Roman" w:cs="Times New Roman"/>
          <w:b/>
          <w:bCs/>
          <w:color w:val="000000"/>
        </w:rPr>
      </w:pPr>
      <w:r w:rsidRPr="00473EA8">
        <w:rPr>
          <w:rFonts w:ascii="Times New Roman" w:eastAsia="Times New Roman" w:hAnsi="Times New Roman" w:cs="Times New Roman"/>
          <w:b/>
          <w:bCs/>
          <w:color w:val="000000"/>
        </w:rPr>
        <w:t>Результат образовательной деятельности</w:t>
      </w:r>
    </w:p>
    <w:p w:rsidR="008C332F" w:rsidRPr="00473EA8" w:rsidRDefault="008C332F" w:rsidP="008C332F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73EA8">
        <w:rPr>
          <w:rFonts w:ascii="Times New Roman" w:eastAsia="Times New Roman" w:hAnsi="Times New Roman" w:cs="Times New Roman"/>
          <w:bCs/>
          <w:color w:val="000000"/>
        </w:rPr>
        <w:t>Результаты работы по всем разделам «Программы воспитания и обучения в детском саду» представлены в виде конечных  результатов диагностики.</w:t>
      </w:r>
    </w:p>
    <w:p w:rsidR="00804533" w:rsidRDefault="00804533" w:rsidP="008C33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04533" w:rsidRDefault="00804533" w:rsidP="008C33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8C332F" w:rsidRPr="00473EA8" w:rsidRDefault="008C332F" w:rsidP="008C33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473EA8">
        <w:rPr>
          <w:rFonts w:ascii="Times New Roman" w:eastAsia="Times New Roman" w:hAnsi="Times New Roman" w:cs="Times New Roman"/>
          <w:b/>
          <w:bCs/>
          <w:color w:val="000000"/>
        </w:rPr>
        <w:lastRenderedPageBreak/>
        <w:t>Процент усвоения программы:</w:t>
      </w:r>
    </w:p>
    <w:p w:rsidR="008C332F" w:rsidRPr="00473EA8" w:rsidRDefault="008C332F" w:rsidP="008C33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473EA8">
        <w:rPr>
          <w:rFonts w:ascii="Times New Roman" w:eastAsia="Times New Roman" w:hAnsi="Times New Roman" w:cs="Times New Roman"/>
          <w:b/>
          <w:bCs/>
          <w:color w:val="000000"/>
        </w:rPr>
        <w:t xml:space="preserve">                                                                                                </w:t>
      </w:r>
      <w:r w:rsidRPr="00473EA8">
        <w:rPr>
          <w:rFonts w:ascii="Times New Roman" w:eastAsia="Times New Roman" w:hAnsi="Times New Roman" w:cs="Times New Roman"/>
          <w:bCs/>
          <w:color w:val="000000"/>
        </w:rPr>
        <w:t xml:space="preserve">Таблица </w:t>
      </w:r>
      <w:r w:rsidR="008467CD">
        <w:rPr>
          <w:rFonts w:ascii="Times New Roman" w:eastAsia="Times New Roman" w:hAnsi="Times New Roman" w:cs="Times New Roman"/>
          <w:bCs/>
          <w:color w:val="000000"/>
        </w:rPr>
        <w:t>5</w:t>
      </w:r>
    </w:p>
    <w:tbl>
      <w:tblPr>
        <w:tblW w:w="63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0"/>
        <w:gridCol w:w="1600"/>
        <w:gridCol w:w="1635"/>
        <w:gridCol w:w="1555"/>
      </w:tblGrid>
      <w:tr w:rsidR="008C332F" w:rsidRPr="00473EA8" w:rsidTr="008C332F">
        <w:trPr>
          <w:jc w:val="center"/>
        </w:trPr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473EA8" w:rsidRDefault="008C332F" w:rsidP="00E05B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 xml:space="preserve">            20</w:t>
            </w:r>
            <w:r w:rsidR="00E05B4E"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Pr="00473EA8">
              <w:rPr>
                <w:rFonts w:ascii="Times New Roman" w:eastAsia="Times New Roman" w:hAnsi="Times New Roman" w:cs="Times New Roman"/>
                <w:color w:val="000000"/>
              </w:rPr>
              <w:t>-201</w:t>
            </w:r>
            <w:r w:rsidR="00E05B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73EA8">
              <w:rPr>
                <w:rFonts w:ascii="Times New Roman" w:eastAsia="Times New Roman" w:hAnsi="Times New Roman" w:cs="Times New Roman"/>
                <w:color w:val="000000"/>
              </w:rPr>
              <w:t xml:space="preserve"> учебный год</w:t>
            </w:r>
          </w:p>
        </w:tc>
        <w:tc>
          <w:tcPr>
            <w:tcW w:w="31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473EA8" w:rsidRDefault="008C332F" w:rsidP="00E05B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 xml:space="preserve">         201</w:t>
            </w:r>
            <w:r w:rsidR="00E05B4E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Pr="00473EA8">
              <w:rPr>
                <w:rFonts w:ascii="Times New Roman" w:eastAsia="Times New Roman" w:hAnsi="Times New Roman" w:cs="Times New Roman"/>
                <w:color w:val="000000"/>
              </w:rPr>
              <w:t>-201</w:t>
            </w:r>
            <w:r w:rsidR="00E05B4E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Pr="00473EA8">
              <w:rPr>
                <w:rFonts w:ascii="Times New Roman" w:eastAsia="Times New Roman" w:hAnsi="Times New Roman" w:cs="Times New Roman"/>
                <w:color w:val="000000"/>
              </w:rPr>
              <w:t xml:space="preserve"> учебный год</w:t>
            </w:r>
          </w:p>
        </w:tc>
      </w:tr>
      <w:tr w:rsidR="008C332F" w:rsidRPr="00473EA8" w:rsidTr="008C332F">
        <w:trPr>
          <w:trHeight w:val="255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473EA8" w:rsidRDefault="008C33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>Сентябрь 2009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473EA8" w:rsidRDefault="008C332F" w:rsidP="00E05B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 xml:space="preserve">Май 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473EA8" w:rsidRDefault="008C332F" w:rsidP="00E05B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 xml:space="preserve">Сентябрь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473EA8" w:rsidRDefault="008C332F" w:rsidP="00E05B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 xml:space="preserve">Май </w:t>
            </w:r>
          </w:p>
        </w:tc>
      </w:tr>
      <w:tr w:rsidR="008C332F" w:rsidRPr="00473EA8" w:rsidTr="008C332F">
        <w:trPr>
          <w:trHeight w:val="300"/>
          <w:jc w:val="center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473EA8" w:rsidRDefault="008C33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>92%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473EA8" w:rsidRDefault="008C33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>96%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473EA8" w:rsidRDefault="008C33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>92%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473EA8" w:rsidRDefault="008C33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>97%</w:t>
            </w:r>
          </w:p>
        </w:tc>
      </w:tr>
    </w:tbl>
    <w:p w:rsidR="008C332F" w:rsidRPr="00473EA8" w:rsidRDefault="008C332F" w:rsidP="008467CD">
      <w:pPr>
        <w:spacing w:before="30"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</w:rPr>
      </w:pPr>
      <w:r w:rsidRPr="00473EA8">
        <w:rPr>
          <w:rFonts w:ascii="Times New Roman" w:eastAsia="Times New Roman" w:hAnsi="Times New Roman" w:cs="Times New Roman"/>
          <w:b/>
          <w:bCs/>
          <w:color w:val="000000"/>
        </w:rPr>
        <w:t>Результаты работы по снижению заболеваемости, анализ групп здоровья по сравнению с предыдущим годом</w:t>
      </w:r>
    </w:p>
    <w:p w:rsidR="008C332F" w:rsidRPr="00473EA8" w:rsidRDefault="008C332F" w:rsidP="008C332F">
      <w:pPr>
        <w:spacing w:before="30" w:after="3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473EA8">
        <w:rPr>
          <w:rFonts w:ascii="Times New Roman" w:eastAsia="Times New Roman" w:hAnsi="Times New Roman" w:cs="Times New Roman"/>
          <w:bCs/>
          <w:color w:val="000000"/>
        </w:rPr>
        <w:t xml:space="preserve">Распределение детей по группам здоровья представлено в табл. </w:t>
      </w:r>
      <w:r w:rsidR="008467CD">
        <w:rPr>
          <w:rFonts w:ascii="Times New Roman" w:eastAsia="Times New Roman" w:hAnsi="Times New Roman" w:cs="Times New Roman"/>
          <w:bCs/>
          <w:color w:val="000000"/>
        </w:rPr>
        <w:t>6</w:t>
      </w:r>
    </w:p>
    <w:p w:rsidR="008C332F" w:rsidRPr="00473EA8" w:rsidRDefault="008C332F" w:rsidP="008C332F">
      <w:pPr>
        <w:spacing w:before="30" w:after="3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  <w:r w:rsidRPr="00473EA8">
        <w:rPr>
          <w:rFonts w:ascii="Times New Roman" w:eastAsia="Times New Roman" w:hAnsi="Times New Roman" w:cs="Times New Roman"/>
          <w:b/>
          <w:bCs/>
          <w:color w:val="000000"/>
        </w:rPr>
        <w:t xml:space="preserve">                              Распределение детей по группам здоровья                             </w:t>
      </w:r>
      <w:r w:rsidRPr="00473EA8">
        <w:rPr>
          <w:rFonts w:ascii="Times New Roman" w:eastAsia="Times New Roman" w:hAnsi="Times New Roman" w:cs="Times New Roman"/>
          <w:bCs/>
          <w:color w:val="000000"/>
        </w:rPr>
        <w:t xml:space="preserve">Таблица </w:t>
      </w:r>
      <w:r w:rsidR="008467CD">
        <w:rPr>
          <w:rFonts w:ascii="Times New Roman" w:eastAsia="Times New Roman" w:hAnsi="Times New Roman" w:cs="Times New Roman"/>
          <w:bCs/>
          <w:color w:val="000000"/>
        </w:rPr>
        <w:t>6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980"/>
        <w:gridCol w:w="929"/>
        <w:gridCol w:w="3174"/>
      </w:tblGrid>
      <w:tr w:rsidR="008C332F" w:rsidRPr="00473EA8" w:rsidTr="008C332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473EA8" w:rsidRDefault="008C33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Группа здоровья</w:t>
            </w:r>
          </w:p>
        </w:tc>
        <w:tc>
          <w:tcPr>
            <w:tcW w:w="60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473EA8" w:rsidRDefault="008C332F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Число воспитанников, чел.</w:t>
            </w:r>
          </w:p>
        </w:tc>
      </w:tr>
      <w:tr w:rsidR="00CD3796" w:rsidRPr="00473EA8" w:rsidTr="008C332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 w:rsidP="00DC4E9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2010 – 2011</w:t>
            </w:r>
          </w:p>
          <w:p w:rsidR="00CD3796" w:rsidRPr="00473EA8" w:rsidRDefault="00CD3796" w:rsidP="00DC4E9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73E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</w:t>
            </w:r>
            <w:proofErr w:type="gramStart"/>
            <w:r w:rsidRPr="00473E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.г</w:t>
            </w:r>
            <w:proofErr w:type="gramEnd"/>
            <w:r w:rsidRPr="00473E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proofErr w:type="spellEnd"/>
            <w:r w:rsidRPr="00473E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1</w:t>
            </w:r>
            <w:r w:rsidRPr="00473E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– 201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2</w:t>
            </w:r>
          </w:p>
          <w:p w:rsidR="00CD3796" w:rsidRPr="00473EA8" w:rsidRDefault="00CD3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473E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уч</w:t>
            </w:r>
            <w:proofErr w:type="gramStart"/>
            <w:r w:rsidRPr="00473E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.г</w:t>
            </w:r>
            <w:proofErr w:type="gramEnd"/>
            <w:r w:rsidRPr="00473EA8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од</w:t>
            </w:r>
            <w:proofErr w:type="spellEnd"/>
            <w:r w:rsidRPr="00473EA8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CD3796" w:rsidRPr="00473EA8" w:rsidTr="008C332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>Первая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 w:rsidP="00DC4E9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>23 (16,5%)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 w:rsidP="00E05B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E05B4E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Pr="00473EA8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E05B4E">
              <w:rPr>
                <w:rFonts w:ascii="Times New Roman" w:eastAsia="Times New Roman" w:hAnsi="Times New Roman" w:cs="Times New Roman"/>
                <w:color w:val="000000"/>
              </w:rPr>
              <w:t>17</w:t>
            </w:r>
            <w:r w:rsidRPr="00473EA8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</w:tr>
      <w:tr w:rsidR="00CD3796" w:rsidRPr="00473EA8" w:rsidTr="008C332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>Вторая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 w:rsidP="00DC4E9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>109 (78%)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 w:rsidP="00E05B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E05B4E">
              <w:rPr>
                <w:rFonts w:ascii="Times New Roman" w:eastAsia="Times New Roman" w:hAnsi="Times New Roman" w:cs="Times New Roman"/>
                <w:color w:val="000000"/>
              </w:rPr>
              <w:t>13</w:t>
            </w:r>
            <w:r w:rsidRPr="00473EA8">
              <w:rPr>
                <w:rFonts w:ascii="Times New Roman" w:eastAsia="Times New Roman" w:hAnsi="Times New Roman" w:cs="Times New Roman"/>
                <w:color w:val="000000"/>
              </w:rPr>
              <w:t xml:space="preserve"> (7</w:t>
            </w:r>
            <w:r w:rsidR="00E05B4E">
              <w:rPr>
                <w:rFonts w:ascii="Times New Roman" w:eastAsia="Times New Roman" w:hAnsi="Times New Roman" w:cs="Times New Roman"/>
                <w:color w:val="000000"/>
              </w:rPr>
              <w:t>7,5</w:t>
            </w:r>
            <w:r w:rsidRPr="00473EA8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</w:tc>
      </w:tr>
      <w:tr w:rsidR="00CD3796" w:rsidRPr="00473EA8" w:rsidTr="008C332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>Третья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 w:rsidP="00DC4E9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>8 (5.5%)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E05B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CD3796" w:rsidRPr="00473EA8">
              <w:rPr>
                <w:rFonts w:ascii="Times New Roman" w:eastAsia="Times New Roman" w:hAnsi="Times New Roman" w:cs="Times New Roman"/>
                <w:color w:val="000000"/>
              </w:rPr>
              <w:t xml:space="preserve"> (5.5%)</w:t>
            </w:r>
          </w:p>
        </w:tc>
      </w:tr>
      <w:tr w:rsidR="00CD3796" w:rsidRPr="00473EA8" w:rsidTr="008C332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spacing w:before="30" w:after="3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 xml:space="preserve">              Четвертая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 w:rsidP="00DC4E9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>-</w:t>
            </w:r>
          </w:p>
        </w:tc>
      </w:tr>
      <w:tr w:rsidR="00CD3796" w:rsidRPr="00473EA8" w:rsidTr="008C332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>Количество воспитанников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 w:rsidP="00DC4E95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>140 (100%)</w:t>
            </w: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 w:rsidP="00E05B4E">
            <w:pPr>
              <w:spacing w:before="30" w:after="3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473EA8">
              <w:rPr>
                <w:rFonts w:ascii="Times New Roman" w:eastAsia="Times New Roman" w:hAnsi="Times New Roman" w:cs="Times New Roman"/>
                <w:color w:val="000000"/>
              </w:rPr>
              <w:t>14</w:t>
            </w:r>
            <w:r w:rsidR="00E05B4E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 w:rsidRPr="00473EA8">
              <w:rPr>
                <w:rFonts w:ascii="Times New Roman" w:eastAsia="Times New Roman" w:hAnsi="Times New Roman" w:cs="Times New Roman"/>
                <w:color w:val="000000"/>
              </w:rPr>
              <w:t xml:space="preserve"> (100%)</w:t>
            </w:r>
          </w:p>
        </w:tc>
      </w:tr>
      <w:tr w:rsidR="008C332F" w:rsidRPr="00473EA8" w:rsidTr="008C332F">
        <w:trPr>
          <w:jc w:val="center"/>
        </w:trPr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473EA8" w:rsidRDefault="008C332F">
            <w:pPr>
              <w:spacing w:after="0"/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473EA8" w:rsidRDefault="008C332F">
            <w:pPr>
              <w:spacing w:after="0"/>
            </w:pP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473EA8" w:rsidRDefault="008C332F">
            <w:pPr>
              <w:spacing w:after="0"/>
            </w:pPr>
          </w:p>
        </w:tc>
        <w:tc>
          <w:tcPr>
            <w:tcW w:w="3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332F" w:rsidRPr="00473EA8" w:rsidRDefault="008C332F">
            <w:pPr>
              <w:spacing w:after="0"/>
            </w:pPr>
          </w:p>
        </w:tc>
      </w:tr>
    </w:tbl>
    <w:p w:rsidR="008C332F" w:rsidRPr="00473EA8" w:rsidRDefault="008C332F" w:rsidP="008C332F">
      <w:pPr>
        <w:pStyle w:val="a3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  <w:b/>
          <w:i/>
        </w:rPr>
        <w:t xml:space="preserve">        </w:t>
      </w:r>
      <w:r w:rsidRPr="00473EA8">
        <w:rPr>
          <w:rFonts w:ascii="Times New Roman" w:hAnsi="Times New Roman" w:cs="Times New Roman"/>
        </w:rPr>
        <w:t>В целях профилактики заболеваемости детей проводились следующие мероприятия:</w:t>
      </w:r>
    </w:p>
    <w:p w:rsidR="008C332F" w:rsidRPr="00473EA8" w:rsidRDefault="008C332F" w:rsidP="008C332F">
      <w:pPr>
        <w:pStyle w:val="a3"/>
        <w:numPr>
          <w:ilvl w:val="0"/>
          <w:numId w:val="5"/>
        </w:numPr>
        <w:ind w:firstLine="273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>регулярный профилактический осмотр детей;</w:t>
      </w:r>
    </w:p>
    <w:p w:rsidR="008C332F" w:rsidRPr="00473EA8" w:rsidRDefault="008C332F" w:rsidP="008C332F">
      <w:pPr>
        <w:pStyle w:val="a3"/>
        <w:numPr>
          <w:ilvl w:val="0"/>
          <w:numId w:val="5"/>
        </w:numPr>
        <w:ind w:firstLine="273"/>
      </w:pPr>
      <w:r w:rsidRPr="00473EA8">
        <w:rPr>
          <w:rFonts w:ascii="Times New Roman" w:hAnsi="Times New Roman" w:cs="Times New Roman"/>
        </w:rPr>
        <w:t>своевременное высаживание</w:t>
      </w:r>
      <w:r w:rsidRPr="00473EA8">
        <w:t xml:space="preserve"> </w:t>
      </w:r>
      <w:r w:rsidRPr="00473EA8">
        <w:rPr>
          <w:rFonts w:ascii="Times New Roman" w:hAnsi="Times New Roman" w:cs="Times New Roman"/>
        </w:rPr>
        <w:t>больных детей из здорового коллектива;</w:t>
      </w:r>
    </w:p>
    <w:p w:rsidR="008C332F" w:rsidRPr="00473EA8" w:rsidRDefault="008C332F" w:rsidP="008C332F">
      <w:pPr>
        <w:numPr>
          <w:ilvl w:val="0"/>
          <w:numId w:val="6"/>
        </w:numPr>
        <w:tabs>
          <w:tab w:val="left" w:pos="2528"/>
        </w:tabs>
        <w:spacing w:after="0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>постоянный контроль питьевого режима;</w:t>
      </w:r>
    </w:p>
    <w:p w:rsidR="008C332F" w:rsidRPr="00473EA8" w:rsidRDefault="008C332F" w:rsidP="008C332F">
      <w:pPr>
        <w:numPr>
          <w:ilvl w:val="0"/>
          <w:numId w:val="6"/>
        </w:numPr>
        <w:tabs>
          <w:tab w:val="left" w:pos="2528"/>
        </w:tabs>
        <w:spacing w:after="0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>разнообразие рациона питания детей;</w:t>
      </w:r>
    </w:p>
    <w:p w:rsidR="008C332F" w:rsidRPr="00473EA8" w:rsidRDefault="008C332F" w:rsidP="008C332F">
      <w:pPr>
        <w:numPr>
          <w:ilvl w:val="0"/>
          <w:numId w:val="6"/>
        </w:numPr>
        <w:tabs>
          <w:tab w:val="left" w:pos="2528"/>
        </w:tabs>
        <w:spacing w:after="0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>индивидуальные консультации и беседы с родителями;</w:t>
      </w:r>
    </w:p>
    <w:p w:rsidR="008C332F" w:rsidRPr="00473EA8" w:rsidRDefault="008C332F" w:rsidP="008C332F">
      <w:pPr>
        <w:numPr>
          <w:ilvl w:val="0"/>
          <w:numId w:val="6"/>
        </w:numPr>
        <w:tabs>
          <w:tab w:val="left" w:pos="2528"/>
        </w:tabs>
        <w:spacing w:after="0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>закаливающие процедуры;</w:t>
      </w:r>
    </w:p>
    <w:p w:rsidR="008C332F" w:rsidRPr="00473EA8" w:rsidRDefault="008C332F" w:rsidP="008C332F">
      <w:pPr>
        <w:numPr>
          <w:ilvl w:val="0"/>
          <w:numId w:val="6"/>
        </w:numPr>
        <w:tabs>
          <w:tab w:val="left" w:pos="2528"/>
        </w:tabs>
        <w:spacing w:after="0"/>
        <w:jc w:val="both"/>
        <w:rPr>
          <w:rFonts w:ascii="Times New Roman" w:hAnsi="Times New Roman" w:cs="Times New Roman"/>
        </w:rPr>
      </w:pPr>
      <w:proofErr w:type="gramStart"/>
      <w:r w:rsidRPr="00473EA8">
        <w:rPr>
          <w:rFonts w:ascii="Times New Roman" w:hAnsi="Times New Roman" w:cs="Times New Roman"/>
        </w:rPr>
        <w:t>С</w:t>
      </w:r>
      <w:proofErr w:type="gramEnd"/>
      <w:r w:rsidRPr="00473EA8">
        <w:rPr>
          <w:rFonts w:ascii="Times New Roman" w:hAnsi="Times New Roman" w:cs="Times New Roman"/>
        </w:rPr>
        <w:t xml:space="preserve"> - витаминизация;</w:t>
      </w:r>
    </w:p>
    <w:p w:rsidR="008C332F" w:rsidRPr="00473EA8" w:rsidRDefault="008C332F" w:rsidP="008C332F">
      <w:pPr>
        <w:numPr>
          <w:ilvl w:val="0"/>
          <w:numId w:val="6"/>
        </w:numPr>
        <w:tabs>
          <w:tab w:val="left" w:pos="2528"/>
        </w:tabs>
        <w:spacing w:after="0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>кислородный коктейль</w:t>
      </w:r>
      <w:r w:rsidR="002066B2">
        <w:rPr>
          <w:rFonts w:ascii="Times New Roman" w:hAnsi="Times New Roman" w:cs="Times New Roman"/>
        </w:rPr>
        <w:t xml:space="preserve"> (на основе договорной системы)</w:t>
      </w:r>
      <w:r w:rsidRPr="00473EA8">
        <w:rPr>
          <w:rFonts w:ascii="Times New Roman" w:hAnsi="Times New Roman" w:cs="Times New Roman"/>
        </w:rPr>
        <w:t>;</w:t>
      </w:r>
    </w:p>
    <w:p w:rsidR="008C332F" w:rsidRPr="00473EA8" w:rsidRDefault="008C332F" w:rsidP="008C332F">
      <w:pPr>
        <w:numPr>
          <w:ilvl w:val="0"/>
          <w:numId w:val="6"/>
        </w:numPr>
        <w:tabs>
          <w:tab w:val="left" w:pos="2528"/>
        </w:tabs>
        <w:spacing w:after="0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>повышение двигательной активности детей во время прогулки в любое время года;</w:t>
      </w:r>
    </w:p>
    <w:p w:rsidR="008C332F" w:rsidRPr="00473EA8" w:rsidRDefault="008C332F" w:rsidP="008C332F">
      <w:pPr>
        <w:numPr>
          <w:ilvl w:val="0"/>
          <w:numId w:val="6"/>
        </w:numPr>
        <w:tabs>
          <w:tab w:val="left" w:pos="2528"/>
        </w:tabs>
        <w:spacing w:after="0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>периодическое употребление чеснока и лука;</w:t>
      </w:r>
    </w:p>
    <w:p w:rsidR="008C332F" w:rsidRPr="00473EA8" w:rsidRDefault="008C332F" w:rsidP="008C332F">
      <w:pPr>
        <w:numPr>
          <w:ilvl w:val="0"/>
          <w:numId w:val="6"/>
        </w:numPr>
        <w:tabs>
          <w:tab w:val="left" w:pos="2528"/>
        </w:tabs>
        <w:spacing w:after="0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>одевание детей по погоде;</w:t>
      </w:r>
    </w:p>
    <w:p w:rsidR="008C332F" w:rsidRPr="00473EA8" w:rsidRDefault="008C332F" w:rsidP="008C332F">
      <w:pPr>
        <w:numPr>
          <w:ilvl w:val="0"/>
          <w:numId w:val="6"/>
        </w:numPr>
        <w:tabs>
          <w:tab w:val="left" w:pos="2528"/>
        </w:tabs>
        <w:spacing w:after="0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>контроль за соблюдением сан</w:t>
      </w:r>
      <w:proofErr w:type="gramStart"/>
      <w:r w:rsidRPr="00473EA8">
        <w:rPr>
          <w:rFonts w:ascii="Times New Roman" w:hAnsi="Times New Roman" w:cs="Times New Roman"/>
        </w:rPr>
        <w:t>.</w:t>
      </w:r>
      <w:proofErr w:type="gramEnd"/>
      <w:r w:rsidRPr="00473EA8">
        <w:rPr>
          <w:rFonts w:ascii="Times New Roman" w:hAnsi="Times New Roman" w:cs="Times New Roman"/>
        </w:rPr>
        <w:t xml:space="preserve"> </w:t>
      </w:r>
      <w:proofErr w:type="gramStart"/>
      <w:r w:rsidRPr="00473EA8">
        <w:rPr>
          <w:rFonts w:ascii="Times New Roman" w:hAnsi="Times New Roman" w:cs="Times New Roman"/>
        </w:rPr>
        <w:t>э</w:t>
      </w:r>
      <w:proofErr w:type="gramEnd"/>
      <w:r w:rsidRPr="00473EA8">
        <w:rPr>
          <w:rFonts w:ascii="Times New Roman" w:hAnsi="Times New Roman" w:cs="Times New Roman"/>
        </w:rPr>
        <w:t>пидемиологического режима.</w:t>
      </w:r>
    </w:p>
    <w:p w:rsidR="008C332F" w:rsidRPr="00473EA8" w:rsidRDefault="008C332F" w:rsidP="008C332F">
      <w:pPr>
        <w:pStyle w:val="a3"/>
        <w:jc w:val="center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  <w:b/>
        </w:rPr>
        <w:t xml:space="preserve">                                           Заболеваемость детей                                </w:t>
      </w:r>
      <w:r w:rsidRPr="00473EA8">
        <w:rPr>
          <w:rFonts w:ascii="Times New Roman" w:hAnsi="Times New Roman" w:cs="Times New Roman"/>
        </w:rPr>
        <w:t xml:space="preserve">Таблица </w:t>
      </w:r>
      <w:r w:rsidR="008467CD">
        <w:rPr>
          <w:rFonts w:ascii="Times New Roman" w:hAnsi="Times New Roman" w:cs="Times New Roman"/>
        </w:rPr>
        <w:t>7</w:t>
      </w:r>
    </w:p>
    <w:tbl>
      <w:tblPr>
        <w:tblStyle w:val="a5"/>
        <w:tblW w:w="9463" w:type="dxa"/>
        <w:tblInd w:w="108" w:type="dxa"/>
        <w:tblLook w:val="01E0"/>
      </w:tblPr>
      <w:tblGrid>
        <w:gridCol w:w="4379"/>
        <w:gridCol w:w="1696"/>
        <w:gridCol w:w="1695"/>
        <w:gridCol w:w="1693"/>
      </w:tblGrid>
      <w:tr w:rsidR="00CD3796" w:rsidRPr="00473EA8" w:rsidTr="00CD3796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 xml:space="preserve">        годы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2009-2010</w:t>
            </w:r>
          </w:p>
          <w:p w:rsidR="002066B2" w:rsidRPr="00473EA8" w:rsidRDefault="002066B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Детей-136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 xml:space="preserve">2010 </w:t>
            </w:r>
            <w:r w:rsidR="002066B2">
              <w:rPr>
                <w:sz w:val="22"/>
                <w:szCs w:val="22"/>
              </w:rPr>
              <w:t>–</w:t>
            </w:r>
            <w:r w:rsidRPr="00473EA8">
              <w:rPr>
                <w:sz w:val="22"/>
                <w:szCs w:val="22"/>
              </w:rPr>
              <w:t xml:space="preserve"> 2011</w:t>
            </w:r>
          </w:p>
          <w:p w:rsidR="002066B2" w:rsidRPr="00473EA8" w:rsidRDefault="002066B2">
            <w:pPr>
              <w:pStyle w:val="a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Детей-140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6" w:rsidRDefault="00CD3796">
            <w:pPr>
              <w:pStyle w:val="a3"/>
              <w:jc w:val="center"/>
            </w:pPr>
            <w:r>
              <w:t>2011-2012</w:t>
            </w:r>
          </w:p>
          <w:p w:rsidR="002066B2" w:rsidRPr="00473EA8" w:rsidRDefault="002066B2">
            <w:pPr>
              <w:pStyle w:val="a3"/>
              <w:jc w:val="center"/>
            </w:pPr>
            <w:r>
              <w:t>Детей-146</w:t>
            </w:r>
          </w:p>
        </w:tc>
      </w:tr>
      <w:tr w:rsidR="00CD3796" w:rsidRPr="00473EA8" w:rsidTr="00CD3796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1. Инфекционные болезни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6" w:rsidRPr="00473EA8" w:rsidRDefault="002066B2">
            <w:pPr>
              <w:pStyle w:val="a3"/>
              <w:jc w:val="center"/>
            </w:pPr>
            <w:r>
              <w:t>3</w:t>
            </w:r>
          </w:p>
        </w:tc>
      </w:tr>
      <w:tr w:rsidR="00CD3796" w:rsidRPr="00473EA8" w:rsidTr="00CD3796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2. Кишечная инфекция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6" w:rsidRPr="00473EA8" w:rsidRDefault="002066B2">
            <w:pPr>
              <w:pStyle w:val="a3"/>
              <w:jc w:val="center"/>
            </w:pPr>
            <w:r>
              <w:t>2</w:t>
            </w:r>
          </w:p>
        </w:tc>
      </w:tr>
      <w:tr w:rsidR="00CD3796" w:rsidRPr="00473EA8" w:rsidTr="00CD3796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3. Дизентерия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6" w:rsidRPr="00473EA8" w:rsidRDefault="002066B2">
            <w:pPr>
              <w:pStyle w:val="a3"/>
              <w:jc w:val="center"/>
            </w:pPr>
            <w:r>
              <w:t>-</w:t>
            </w:r>
          </w:p>
        </w:tc>
      </w:tr>
      <w:tr w:rsidR="00CD3796" w:rsidRPr="00473EA8" w:rsidTr="00CD3796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4. Пищевые отравления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6" w:rsidRPr="00473EA8" w:rsidRDefault="002066B2">
            <w:pPr>
              <w:pStyle w:val="a3"/>
              <w:jc w:val="center"/>
            </w:pPr>
            <w:r>
              <w:t>-</w:t>
            </w:r>
          </w:p>
        </w:tc>
      </w:tr>
      <w:tr w:rsidR="00CD3796" w:rsidRPr="00473EA8" w:rsidTr="00CD3796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5. Бактериальный энтерит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3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6" w:rsidRPr="00473EA8" w:rsidRDefault="002066B2">
            <w:pPr>
              <w:pStyle w:val="a3"/>
              <w:jc w:val="center"/>
            </w:pPr>
            <w:r>
              <w:t>-</w:t>
            </w:r>
          </w:p>
        </w:tc>
      </w:tr>
      <w:tr w:rsidR="00CD3796" w:rsidRPr="00473EA8" w:rsidTr="00CD3796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6. Болезни органов дыхания</w:t>
            </w:r>
          </w:p>
          <w:p w:rsidR="00CD3796" w:rsidRPr="00473EA8" w:rsidRDefault="00CD3796">
            <w:pPr>
              <w:pStyle w:val="a3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 xml:space="preserve">     ОРЗ</w:t>
            </w:r>
          </w:p>
          <w:p w:rsidR="00CD3796" w:rsidRPr="00473EA8" w:rsidRDefault="00CD3796">
            <w:pPr>
              <w:pStyle w:val="a3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 xml:space="preserve">     Бронхиты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6" w:rsidRPr="00473EA8" w:rsidRDefault="00CD3796" w:rsidP="002066B2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80</w:t>
            </w:r>
          </w:p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72</w:t>
            </w:r>
          </w:p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6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6" w:rsidRPr="00473EA8" w:rsidRDefault="00CD3796" w:rsidP="002066B2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72</w:t>
            </w:r>
          </w:p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66</w:t>
            </w:r>
          </w:p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6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6" w:rsidRDefault="002066B2">
            <w:pPr>
              <w:pStyle w:val="a3"/>
              <w:jc w:val="center"/>
            </w:pPr>
            <w:r>
              <w:t>89</w:t>
            </w:r>
          </w:p>
          <w:p w:rsidR="002066B2" w:rsidRDefault="002066B2">
            <w:pPr>
              <w:pStyle w:val="a3"/>
              <w:jc w:val="center"/>
            </w:pPr>
            <w:r>
              <w:t>81</w:t>
            </w:r>
          </w:p>
          <w:p w:rsidR="002066B2" w:rsidRPr="00473EA8" w:rsidRDefault="002066B2">
            <w:pPr>
              <w:pStyle w:val="a3"/>
              <w:jc w:val="center"/>
            </w:pPr>
            <w:r>
              <w:t>8</w:t>
            </w:r>
          </w:p>
        </w:tc>
      </w:tr>
      <w:tr w:rsidR="00CD3796" w:rsidRPr="00473EA8" w:rsidTr="00CD3796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7. Грипп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6" w:rsidRPr="00473EA8" w:rsidRDefault="002066B2">
            <w:pPr>
              <w:pStyle w:val="a3"/>
              <w:jc w:val="center"/>
            </w:pPr>
            <w:r>
              <w:t>-</w:t>
            </w:r>
          </w:p>
        </w:tc>
      </w:tr>
      <w:tr w:rsidR="00CD3796" w:rsidRPr="00473EA8" w:rsidTr="00CD3796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8. Пневмония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6" w:rsidRPr="00473EA8" w:rsidRDefault="002066B2">
            <w:pPr>
              <w:pStyle w:val="a3"/>
              <w:jc w:val="center"/>
            </w:pPr>
            <w:r>
              <w:t>-</w:t>
            </w:r>
          </w:p>
        </w:tc>
      </w:tr>
      <w:tr w:rsidR="00CD3796" w:rsidRPr="00473EA8" w:rsidTr="00CD3796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9. Органы пищеварения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2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2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6" w:rsidRPr="00473EA8" w:rsidRDefault="002066B2">
            <w:pPr>
              <w:pStyle w:val="a3"/>
              <w:jc w:val="center"/>
            </w:pPr>
            <w:r>
              <w:t>2</w:t>
            </w:r>
          </w:p>
        </w:tc>
      </w:tr>
      <w:tr w:rsidR="00CD3796" w:rsidRPr="00473EA8" w:rsidTr="00CD3796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10. Болезни почек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1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6" w:rsidRPr="00473EA8" w:rsidRDefault="002066B2">
            <w:pPr>
              <w:pStyle w:val="a3"/>
              <w:jc w:val="center"/>
            </w:pPr>
            <w:r>
              <w:t>1</w:t>
            </w:r>
          </w:p>
        </w:tc>
      </w:tr>
      <w:tr w:rsidR="00CD3796" w:rsidRPr="00473EA8" w:rsidTr="00CD3796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11. Травмы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-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3*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6" w:rsidRPr="00473EA8" w:rsidRDefault="002066B2">
            <w:pPr>
              <w:pStyle w:val="a3"/>
              <w:jc w:val="center"/>
            </w:pPr>
            <w:r>
              <w:t>3*</w:t>
            </w:r>
          </w:p>
        </w:tc>
      </w:tr>
      <w:tr w:rsidR="00CD3796" w:rsidRPr="00473EA8" w:rsidTr="00CD3796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12. Скарлатина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-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6" w:rsidRPr="00473EA8" w:rsidRDefault="002066B2">
            <w:pPr>
              <w:pStyle w:val="a3"/>
              <w:jc w:val="center"/>
            </w:pPr>
            <w:r>
              <w:t>-</w:t>
            </w:r>
          </w:p>
        </w:tc>
      </w:tr>
      <w:tr w:rsidR="00CD3796" w:rsidRPr="00473EA8" w:rsidTr="00CD3796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13. Болезни уха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4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6" w:rsidRPr="00473EA8" w:rsidRDefault="002066B2">
            <w:pPr>
              <w:pStyle w:val="a3"/>
              <w:jc w:val="center"/>
            </w:pPr>
            <w:r>
              <w:t>2</w:t>
            </w:r>
          </w:p>
        </w:tc>
      </w:tr>
      <w:tr w:rsidR="00CD3796" w:rsidRPr="00473EA8" w:rsidTr="00CD3796">
        <w:tc>
          <w:tcPr>
            <w:tcW w:w="4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14. Болезни глаза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1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3796" w:rsidRPr="00473EA8" w:rsidRDefault="00CD3796">
            <w:pPr>
              <w:pStyle w:val="a3"/>
              <w:jc w:val="center"/>
              <w:rPr>
                <w:sz w:val="22"/>
                <w:szCs w:val="22"/>
              </w:rPr>
            </w:pPr>
            <w:r w:rsidRPr="00473EA8">
              <w:rPr>
                <w:sz w:val="22"/>
                <w:szCs w:val="22"/>
              </w:rPr>
              <w:t>4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796" w:rsidRPr="00473EA8" w:rsidRDefault="002066B2">
            <w:pPr>
              <w:pStyle w:val="a3"/>
              <w:jc w:val="center"/>
            </w:pPr>
            <w:r>
              <w:t>2</w:t>
            </w:r>
          </w:p>
        </w:tc>
      </w:tr>
    </w:tbl>
    <w:p w:rsidR="008C332F" w:rsidRPr="00473EA8" w:rsidRDefault="008C332F" w:rsidP="008C332F">
      <w:pPr>
        <w:pStyle w:val="a3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lastRenderedPageBreak/>
        <w:t xml:space="preserve">       *зарегистрировано  три  травмы, после которых дети сразу посещали детский сад (со справкой из </w:t>
      </w:r>
      <w:proofErr w:type="spellStart"/>
      <w:r w:rsidRPr="00473EA8">
        <w:rPr>
          <w:rFonts w:ascii="Times New Roman" w:hAnsi="Times New Roman" w:cs="Times New Roman"/>
        </w:rPr>
        <w:t>травмпункта</w:t>
      </w:r>
      <w:proofErr w:type="spellEnd"/>
      <w:r w:rsidRPr="00473EA8">
        <w:rPr>
          <w:rFonts w:ascii="Times New Roman" w:hAnsi="Times New Roman" w:cs="Times New Roman"/>
        </w:rPr>
        <w:t>).</w:t>
      </w:r>
    </w:p>
    <w:p w:rsidR="008C332F" w:rsidRPr="00473EA8" w:rsidRDefault="008C332F" w:rsidP="008C332F">
      <w:pPr>
        <w:pStyle w:val="a3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 xml:space="preserve">       Эпидемии гриппа в МДОУ не было, т.к. была проведена своевременная вакцинация детей и сотрудников, также проводилась вакцинация от гепатита</w:t>
      </w:r>
      <w:proofErr w:type="gramStart"/>
      <w:r w:rsidRPr="00473EA8">
        <w:rPr>
          <w:rFonts w:ascii="Times New Roman" w:hAnsi="Times New Roman" w:cs="Times New Roman"/>
        </w:rPr>
        <w:t xml:space="preserve"> А</w:t>
      </w:r>
      <w:proofErr w:type="gramEnd"/>
      <w:r w:rsidRPr="00473EA8">
        <w:rPr>
          <w:rFonts w:ascii="Times New Roman" w:hAnsi="Times New Roman" w:cs="Times New Roman"/>
        </w:rPr>
        <w:t xml:space="preserve">  - привито 90% детей и 100% сотрудников,  клещевого энцефалита – </w:t>
      </w:r>
      <w:r w:rsidR="002066B2">
        <w:rPr>
          <w:rFonts w:ascii="Times New Roman" w:hAnsi="Times New Roman" w:cs="Times New Roman"/>
        </w:rPr>
        <w:t>80</w:t>
      </w:r>
      <w:r w:rsidRPr="00473EA8">
        <w:rPr>
          <w:rFonts w:ascii="Times New Roman" w:hAnsi="Times New Roman" w:cs="Times New Roman"/>
        </w:rPr>
        <w:t>% детей и</w:t>
      </w:r>
      <w:r w:rsidR="002066B2">
        <w:rPr>
          <w:rFonts w:ascii="Times New Roman" w:hAnsi="Times New Roman" w:cs="Times New Roman"/>
        </w:rPr>
        <w:t xml:space="preserve">  100</w:t>
      </w:r>
      <w:r w:rsidRPr="00473EA8">
        <w:rPr>
          <w:rFonts w:ascii="Times New Roman" w:hAnsi="Times New Roman" w:cs="Times New Roman"/>
        </w:rPr>
        <w:t>% сотрудников.</w:t>
      </w:r>
    </w:p>
    <w:p w:rsidR="008C332F" w:rsidRPr="00473EA8" w:rsidRDefault="008C332F" w:rsidP="008C332F">
      <w:pPr>
        <w:pStyle w:val="a3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 xml:space="preserve">       Не маловажную роль в укреплении здоровья детей играет разнообразие в меню, в этом году в достаточном количестве доставлялись овощи и фрукты. Полностью проводилась «С» витаминизация третьего блюда. Молочные продукты доставлялись в полном объеме, хлеб поставляется витаминизированный.</w:t>
      </w:r>
    </w:p>
    <w:p w:rsidR="008C332F" w:rsidRPr="00473EA8" w:rsidRDefault="008C332F" w:rsidP="008C332F">
      <w:pPr>
        <w:pStyle w:val="a3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 xml:space="preserve">       В МДОУ соблюдается сан</w:t>
      </w:r>
      <w:proofErr w:type="gramStart"/>
      <w:r w:rsidRPr="00473EA8">
        <w:rPr>
          <w:rFonts w:ascii="Times New Roman" w:hAnsi="Times New Roman" w:cs="Times New Roman"/>
        </w:rPr>
        <w:t>.</w:t>
      </w:r>
      <w:proofErr w:type="gramEnd"/>
      <w:r w:rsidRPr="00473EA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3EA8">
        <w:rPr>
          <w:rFonts w:ascii="Times New Roman" w:hAnsi="Times New Roman" w:cs="Times New Roman"/>
        </w:rPr>
        <w:t>э</w:t>
      </w:r>
      <w:proofErr w:type="gramEnd"/>
      <w:r w:rsidRPr="00473EA8">
        <w:rPr>
          <w:rFonts w:ascii="Times New Roman" w:hAnsi="Times New Roman" w:cs="Times New Roman"/>
        </w:rPr>
        <w:t>пид</w:t>
      </w:r>
      <w:proofErr w:type="spellEnd"/>
      <w:r w:rsidRPr="00473EA8">
        <w:rPr>
          <w:rFonts w:ascii="Times New Roman" w:hAnsi="Times New Roman" w:cs="Times New Roman"/>
        </w:rPr>
        <w:t>. режим. Для дезинфекции используется раствор «</w:t>
      </w:r>
      <w:proofErr w:type="spellStart"/>
      <w:r w:rsidRPr="00473EA8">
        <w:rPr>
          <w:rFonts w:ascii="Times New Roman" w:hAnsi="Times New Roman" w:cs="Times New Roman"/>
        </w:rPr>
        <w:t>деохлор</w:t>
      </w:r>
      <w:proofErr w:type="spellEnd"/>
      <w:r w:rsidRPr="00473EA8">
        <w:rPr>
          <w:rFonts w:ascii="Times New Roman" w:hAnsi="Times New Roman" w:cs="Times New Roman"/>
        </w:rPr>
        <w:t>». Грубых нарушений сан</w:t>
      </w:r>
      <w:proofErr w:type="gramStart"/>
      <w:r w:rsidRPr="00473EA8">
        <w:rPr>
          <w:rFonts w:ascii="Times New Roman" w:hAnsi="Times New Roman" w:cs="Times New Roman"/>
        </w:rPr>
        <w:t>.</w:t>
      </w:r>
      <w:proofErr w:type="gramEnd"/>
      <w:r w:rsidRPr="00473EA8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473EA8">
        <w:rPr>
          <w:rFonts w:ascii="Times New Roman" w:hAnsi="Times New Roman" w:cs="Times New Roman"/>
        </w:rPr>
        <w:t>э</w:t>
      </w:r>
      <w:proofErr w:type="gramEnd"/>
      <w:r w:rsidRPr="00473EA8">
        <w:rPr>
          <w:rFonts w:ascii="Times New Roman" w:hAnsi="Times New Roman" w:cs="Times New Roman"/>
        </w:rPr>
        <w:t>пид</w:t>
      </w:r>
      <w:proofErr w:type="spellEnd"/>
      <w:r w:rsidRPr="00473EA8">
        <w:rPr>
          <w:rFonts w:ascii="Times New Roman" w:hAnsi="Times New Roman" w:cs="Times New Roman"/>
        </w:rPr>
        <w:t>. режима не было, со стороны СЭС замечаний нет.</w:t>
      </w:r>
    </w:p>
    <w:p w:rsidR="008C332F" w:rsidRPr="00473EA8" w:rsidRDefault="008C332F" w:rsidP="008C332F">
      <w:pPr>
        <w:pStyle w:val="a3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>Детьми освоены элементарные гигиенические навыки, что является важной частью профилактики различных заболеваний.</w:t>
      </w:r>
    </w:p>
    <w:p w:rsidR="008C332F" w:rsidRPr="00473EA8" w:rsidRDefault="008C332F" w:rsidP="008C332F">
      <w:pPr>
        <w:pStyle w:val="a3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 xml:space="preserve">         На начало, и конец учебного года проводится контроль уровня физической подготовленности детей.</w:t>
      </w:r>
    </w:p>
    <w:p w:rsidR="008C332F" w:rsidRPr="00473EA8" w:rsidRDefault="008C332F" w:rsidP="00D37A3E">
      <w:pPr>
        <w:pStyle w:val="a3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 xml:space="preserve">               </w:t>
      </w:r>
    </w:p>
    <w:p w:rsidR="008C332F" w:rsidRPr="00473EA8" w:rsidRDefault="008C332F" w:rsidP="008C332F">
      <w:pPr>
        <w:pStyle w:val="a3"/>
        <w:jc w:val="both"/>
        <w:rPr>
          <w:rFonts w:ascii="Times New Roman" w:hAnsi="Times New Roman" w:cs="Times New Roman"/>
          <w:b/>
        </w:rPr>
      </w:pPr>
      <w:r w:rsidRPr="00473EA8">
        <w:rPr>
          <w:rFonts w:ascii="Times New Roman" w:hAnsi="Times New Roman" w:cs="Times New Roman"/>
          <w:b/>
        </w:rPr>
        <w:t>Достижения воспитанников, педагогов, образовательного учреждения</w:t>
      </w:r>
    </w:p>
    <w:p w:rsidR="008C332F" w:rsidRPr="00473EA8" w:rsidRDefault="008C332F" w:rsidP="008C332F">
      <w:pPr>
        <w:pStyle w:val="a3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 xml:space="preserve">- участие в празднике поэзии посвященному творчеству </w:t>
      </w:r>
      <w:r w:rsidR="00D37A3E" w:rsidRPr="00473EA8">
        <w:rPr>
          <w:rFonts w:ascii="Times New Roman" w:hAnsi="Times New Roman" w:cs="Times New Roman"/>
        </w:rPr>
        <w:t>К.И.Чуковского</w:t>
      </w:r>
      <w:r w:rsidRPr="00473EA8">
        <w:rPr>
          <w:rFonts w:ascii="Times New Roman" w:hAnsi="Times New Roman" w:cs="Times New Roman"/>
        </w:rPr>
        <w:t>;</w:t>
      </w:r>
    </w:p>
    <w:p w:rsidR="008C332F" w:rsidRPr="00473EA8" w:rsidRDefault="008C332F" w:rsidP="008C332F">
      <w:pPr>
        <w:pStyle w:val="a3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 xml:space="preserve">- участие в конкурсе-фестивале </w:t>
      </w:r>
      <w:r w:rsidR="004E3B8C" w:rsidRPr="00473EA8">
        <w:rPr>
          <w:rFonts w:ascii="Times New Roman" w:hAnsi="Times New Roman" w:cs="Times New Roman"/>
        </w:rPr>
        <w:t>Музыкальный калейдоскоп;</w:t>
      </w:r>
    </w:p>
    <w:p w:rsidR="004E3B8C" w:rsidRPr="00473EA8" w:rsidRDefault="004E3B8C" w:rsidP="008C332F">
      <w:pPr>
        <w:pStyle w:val="a3"/>
        <w:jc w:val="both"/>
        <w:rPr>
          <w:rFonts w:ascii="Times New Roman" w:hAnsi="Times New Roman" w:cs="Times New Roman"/>
        </w:rPr>
      </w:pPr>
      <w:r w:rsidRPr="00473EA8">
        <w:rPr>
          <w:rFonts w:ascii="Times New Roman" w:hAnsi="Times New Roman" w:cs="Times New Roman"/>
        </w:rPr>
        <w:t>- 1 место в конкурсе «Новогодняя игрушка - 2012» Толмачев Кирилл.</w:t>
      </w:r>
    </w:p>
    <w:p w:rsidR="008C332F" w:rsidRPr="00473EA8" w:rsidRDefault="00F72217" w:rsidP="008C332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</w:t>
      </w:r>
      <w:r w:rsidR="008C332F" w:rsidRPr="00473EA8">
        <w:rPr>
          <w:rFonts w:ascii="Times New Roman" w:hAnsi="Times New Roman" w:cs="Times New Roman"/>
          <w:b/>
        </w:rPr>
        <w:t>. Финансовые ресурсы МБДОУ и их использование</w:t>
      </w:r>
    </w:p>
    <w:p w:rsidR="008C332F" w:rsidRPr="00473EA8" w:rsidRDefault="008C332F" w:rsidP="008C332F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73EA8">
        <w:rPr>
          <w:rFonts w:ascii="Times New Roman" w:eastAsia="Calibri" w:hAnsi="Times New Roman" w:cs="Times New Roman"/>
        </w:rPr>
        <w:t xml:space="preserve">      Наше учреждение является бюджетным</w:t>
      </w:r>
      <w:r w:rsidR="00C54355">
        <w:rPr>
          <w:rFonts w:ascii="Times New Roman" w:eastAsia="Calibri" w:hAnsi="Times New Roman" w:cs="Times New Roman"/>
        </w:rPr>
        <w:t xml:space="preserve"> и</w:t>
      </w:r>
      <w:r w:rsidRPr="00473EA8">
        <w:rPr>
          <w:rFonts w:ascii="Times New Roman" w:eastAsia="Calibri" w:hAnsi="Times New Roman" w:cs="Times New Roman"/>
        </w:rPr>
        <w:t xml:space="preserve"> финансируется за счет средств местного  бюджета и внебюджетных средств родительской платы воспитанников.</w:t>
      </w:r>
    </w:p>
    <w:p w:rsidR="008C332F" w:rsidRPr="00DC4E95" w:rsidRDefault="008C332F" w:rsidP="008C332F">
      <w:pPr>
        <w:spacing w:after="0" w:line="240" w:lineRule="auto"/>
        <w:rPr>
          <w:rFonts w:ascii="Times New Roman" w:eastAsia="Calibri" w:hAnsi="Times New Roman" w:cs="Times New Roman"/>
        </w:rPr>
      </w:pPr>
      <w:r w:rsidRPr="00473EA8">
        <w:rPr>
          <w:rFonts w:ascii="Times New Roman" w:eastAsia="Calibri" w:hAnsi="Times New Roman" w:cs="Times New Roman"/>
          <w:b/>
        </w:rPr>
        <w:t xml:space="preserve"> Расходы учреждения бюджет:</w:t>
      </w:r>
      <w:r w:rsidR="00DC4E95">
        <w:rPr>
          <w:rFonts w:ascii="Times New Roman" w:eastAsia="Calibri" w:hAnsi="Times New Roman" w:cs="Times New Roman"/>
          <w:b/>
        </w:rPr>
        <w:t xml:space="preserve">                                                                          </w:t>
      </w:r>
      <w:r w:rsidR="00DC4E95" w:rsidRPr="00DC4E95">
        <w:rPr>
          <w:rFonts w:ascii="Times New Roman" w:eastAsia="Calibri" w:hAnsi="Times New Roman" w:cs="Times New Roman"/>
        </w:rPr>
        <w:t>Таблица 8</w:t>
      </w:r>
    </w:p>
    <w:tbl>
      <w:tblPr>
        <w:tblStyle w:val="a5"/>
        <w:tblW w:w="9606" w:type="dxa"/>
        <w:tblLook w:val="04A0"/>
      </w:tblPr>
      <w:tblGrid>
        <w:gridCol w:w="4503"/>
        <w:gridCol w:w="1685"/>
        <w:gridCol w:w="1717"/>
        <w:gridCol w:w="1701"/>
      </w:tblGrid>
      <w:tr w:rsidR="00DC4E95" w:rsidTr="006C20DE">
        <w:tc>
          <w:tcPr>
            <w:tcW w:w="4503" w:type="dxa"/>
          </w:tcPr>
          <w:p w:rsidR="00DC4E95" w:rsidRPr="006C20DE" w:rsidRDefault="006C20DE" w:rsidP="006C20D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C20DE">
              <w:rPr>
                <w:rFonts w:eastAsia="Calibri"/>
                <w:b/>
                <w:sz w:val="22"/>
                <w:szCs w:val="22"/>
              </w:rPr>
              <w:t>Наименование расходов</w:t>
            </w:r>
          </w:p>
        </w:tc>
        <w:tc>
          <w:tcPr>
            <w:tcW w:w="1685" w:type="dxa"/>
          </w:tcPr>
          <w:p w:rsidR="00DC4E95" w:rsidRPr="006C20DE" w:rsidRDefault="006C20DE" w:rsidP="006C20D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C20DE">
              <w:rPr>
                <w:rFonts w:eastAsia="Calibri"/>
                <w:b/>
                <w:sz w:val="22"/>
                <w:szCs w:val="22"/>
              </w:rPr>
              <w:t>Код</w:t>
            </w:r>
          </w:p>
        </w:tc>
        <w:tc>
          <w:tcPr>
            <w:tcW w:w="1717" w:type="dxa"/>
          </w:tcPr>
          <w:p w:rsidR="00DC4E95" w:rsidRPr="006C20DE" w:rsidRDefault="006C20DE" w:rsidP="006C20D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C20DE">
              <w:rPr>
                <w:rFonts w:eastAsia="Calibri"/>
                <w:b/>
                <w:sz w:val="22"/>
                <w:szCs w:val="22"/>
              </w:rPr>
              <w:t>2011</w:t>
            </w:r>
          </w:p>
        </w:tc>
        <w:tc>
          <w:tcPr>
            <w:tcW w:w="1701" w:type="dxa"/>
          </w:tcPr>
          <w:p w:rsidR="00DC4E95" w:rsidRPr="006C20DE" w:rsidRDefault="006C20DE" w:rsidP="006C20DE">
            <w:pPr>
              <w:jc w:val="center"/>
              <w:rPr>
                <w:rFonts w:eastAsia="Calibri"/>
                <w:b/>
                <w:sz w:val="22"/>
                <w:szCs w:val="22"/>
              </w:rPr>
            </w:pPr>
            <w:r w:rsidRPr="006C20DE">
              <w:rPr>
                <w:rFonts w:eastAsia="Calibri"/>
                <w:b/>
                <w:sz w:val="22"/>
                <w:szCs w:val="22"/>
              </w:rPr>
              <w:t>2012</w:t>
            </w:r>
          </w:p>
        </w:tc>
      </w:tr>
      <w:tr w:rsidR="00DC4E95" w:rsidTr="006C20DE">
        <w:tc>
          <w:tcPr>
            <w:tcW w:w="4503" w:type="dxa"/>
          </w:tcPr>
          <w:p w:rsidR="00DC4E95" w:rsidRPr="006C20DE" w:rsidRDefault="006C20DE" w:rsidP="008C332F">
            <w:pPr>
              <w:rPr>
                <w:rFonts w:eastAsia="Calibri"/>
                <w:sz w:val="22"/>
                <w:szCs w:val="22"/>
              </w:rPr>
            </w:pPr>
            <w:r w:rsidRPr="006C20DE">
              <w:rPr>
                <w:rFonts w:eastAsia="Calibri"/>
                <w:sz w:val="22"/>
                <w:szCs w:val="22"/>
              </w:rPr>
              <w:t>Заработная плата</w:t>
            </w:r>
          </w:p>
        </w:tc>
        <w:tc>
          <w:tcPr>
            <w:tcW w:w="1685" w:type="dxa"/>
          </w:tcPr>
          <w:p w:rsidR="00DC4E95" w:rsidRPr="006C20DE" w:rsidRDefault="006C20DE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211</w:t>
            </w:r>
          </w:p>
        </w:tc>
        <w:tc>
          <w:tcPr>
            <w:tcW w:w="1717" w:type="dxa"/>
          </w:tcPr>
          <w:p w:rsidR="00DC4E95" w:rsidRPr="006C20DE" w:rsidRDefault="006C20DE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4 010 900,00</w:t>
            </w:r>
          </w:p>
        </w:tc>
        <w:tc>
          <w:tcPr>
            <w:tcW w:w="1701" w:type="dxa"/>
          </w:tcPr>
          <w:p w:rsidR="00DC4E95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7 089 430,00</w:t>
            </w:r>
          </w:p>
        </w:tc>
      </w:tr>
      <w:tr w:rsidR="00B100A8" w:rsidTr="006C20DE">
        <w:tc>
          <w:tcPr>
            <w:tcW w:w="4503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Услуги связи</w:t>
            </w:r>
          </w:p>
        </w:tc>
        <w:tc>
          <w:tcPr>
            <w:tcW w:w="1685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221</w:t>
            </w:r>
          </w:p>
        </w:tc>
        <w:tc>
          <w:tcPr>
            <w:tcW w:w="1717" w:type="dxa"/>
          </w:tcPr>
          <w:p w:rsidR="00B100A8" w:rsidRPr="006C20DE" w:rsidRDefault="00B100A8" w:rsidP="006C20DE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24 500,00</w:t>
            </w:r>
          </w:p>
        </w:tc>
        <w:tc>
          <w:tcPr>
            <w:tcW w:w="1701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37 760,00</w:t>
            </w:r>
          </w:p>
        </w:tc>
      </w:tr>
      <w:tr w:rsidR="00B100A8" w:rsidTr="006C20DE">
        <w:tc>
          <w:tcPr>
            <w:tcW w:w="4503" w:type="dxa"/>
          </w:tcPr>
          <w:p w:rsidR="00B100A8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Оплата потребления тепловой энергии</w:t>
            </w:r>
          </w:p>
          <w:p w:rsidR="00B100A8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Оплата потребления электрической энергии</w:t>
            </w:r>
          </w:p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Оплата водоснабжения помещений</w:t>
            </w:r>
          </w:p>
        </w:tc>
        <w:tc>
          <w:tcPr>
            <w:tcW w:w="1685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223</w:t>
            </w:r>
          </w:p>
        </w:tc>
        <w:tc>
          <w:tcPr>
            <w:tcW w:w="1717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789 000,00</w:t>
            </w:r>
          </w:p>
        </w:tc>
        <w:tc>
          <w:tcPr>
            <w:tcW w:w="1701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830 000,00</w:t>
            </w:r>
          </w:p>
        </w:tc>
      </w:tr>
      <w:tr w:rsidR="00B100A8" w:rsidTr="006C20DE">
        <w:tc>
          <w:tcPr>
            <w:tcW w:w="4503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Услуги по содержанию имущества</w:t>
            </w:r>
          </w:p>
        </w:tc>
        <w:tc>
          <w:tcPr>
            <w:tcW w:w="1685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225</w:t>
            </w:r>
          </w:p>
        </w:tc>
        <w:tc>
          <w:tcPr>
            <w:tcW w:w="1717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54 700,00</w:t>
            </w:r>
          </w:p>
        </w:tc>
        <w:tc>
          <w:tcPr>
            <w:tcW w:w="1701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75 280</w:t>
            </w:r>
          </w:p>
        </w:tc>
      </w:tr>
      <w:tr w:rsidR="00B100A8" w:rsidTr="006C20DE">
        <w:tc>
          <w:tcPr>
            <w:tcW w:w="4503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Прочие работы, услуги</w:t>
            </w:r>
          </w:p>
        </w:tc>
        <w:tc>
          <w:tcPr>
            <w:tcW w:w="1685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226</w:t>
            </w:r>
          </w:p>
        </w:tc>
        <w:tc>
          <w:tcPr>
            <w:tcW w:w="1717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78 000,00</w:t>
            </w:r>
          </w:p>
        </w:tc>
        <w:tc>
          <w:tcPr>
            <w:tcW w:w="1701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148 560,00</w:t>
            </w:r>
          </w:p>
        </w:tc>
      </w:tr>
      <w:tr w:rsidR="00B100A8" w:rsidTr="006C20DE">
        <w:tc>
          <w:tcPr>
            <w:tcW w:w="4503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 w:rsidRPr="006C20DE">
              <w:rPr>
                <w:rFonts w:eastAsia="Calibri"/>
                <w:sz w:val="22"/>
                <w:szCs w:val="22"/>
              </w:rPr>
              <w:t>Прочие расходы</w:t>
            </w:r>
          </w:p>
        </w:tc>
        <w:tc>
          <w:tcPr>
            <w:tcW w:w="1685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 w:rsidRPr="006C20DE">
              <w:rPr>
                <w:rFonts w:eastAsia="Calibri"/>
                <w:sz w:val="22"/>
                <w:szCs w:val="22"/>
              </w:rPr>
              <w:t>290</w:t>
            </w:r>
          </w:p>
        </w:tc>
        <w:tc>
          <w:tcPr>
            <w:tcW w:w="1717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 w:rsidRPr="006C20DE">
              <w:rPr>
                <w:rFonts w:eastAsia="Calibri"/>
                <w:sz w:val="22"/>
                <w:szCs w:val="22"/>
              </w:rPr>
              <w:t>1 000,00</w:t>
            </w:r>
          </w:p>
        </w:tc>
        <w:tc>
          <w:tcPr>
            <w:tcW w:w="1701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19 200,00</w:t>
            </w:r>
          </w:p>
        </w:tc>
      </w:tr>
      <w:tr w:rsidR="00B100A8" w:rsidTr="006C20DE">
        <w:tc>
          <w:tcPr>
            <w:tcW w:w="4503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Приобретение основных средств</w:t>
            </w:r>
          </w:p>
        </w:tc>
        <w:tc>
          <w:tcPr>
            <w:tcW w:w="1685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310</w:t>
            </w:r>
          </w:p>
        </w:tc>
        <w:tc>
          <w:tcPr>
            <w:tcW w:w="1717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4 586,00</w:t>
            </w:r>
          </w:p>
        </w:tc>
        <w:tc>
          <w:tcPr>
            <w:tcW w:w="1701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8 000,00</w:t>
            </w:r>
          </w:p>
        </w:tc>
      </w:tr>
      <w:tr w:rsidR="00B100A8" w:rsidTr="006C20DE">
        <w:tc>
          <w:tcPr>
            <w:tcW w:w="4503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Медикаменты перевязочные средства и прочие лечебные расходы</w:t>
            </w:r>
          </w:p>
        </w:tc>
        <w:tc>
          <w:tcPr>
            <w:tcW w:w="1685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340</w:t>
            </w:r>
          </w:p>
        </w:tc>
        <w:tc>
          <w:tcPr>
            <w:tcW w:w="1717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24 000,00</w:t>
            </w:r>
          </w:p>
        </w:tc>
        <w:tc>
          <w:tcPr>
            <w:tcW w:w="1701" w:type="dxa"/>
          </w:tcPr>
          <w:p w:rsidR="00B100A8" w:rsidRPr="006C20DE" w:rsidRDefault="00B737D9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B100A8" w:rsidTr="006C20DE">
        <w:tc>
          <w:tcPr>
            <w:tcW w:w="4503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Продукты питания</w:t>
            </w:r>
          </w:p>
        </w:tc>
        <w:tc>
          <w:tcPr>
            <w:tcW w:w="1685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340</w:t>
            </w:r>
          </w:p>
        </w:tc>
        <w:tc>
          <w:tcPr>
            <w:tcW w:w="1717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1 562 400,00</w:t>
            </w:r>
          </w:p>
        </w:tc>
        <w:tc>
          <w:tcPr>
            <w:tcW w:w="1701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1 884 370,00</w:t>
            </w:r>
          </w:p>
        </w:tc>
      </w:tr>
      <w:tr w:rsidR="00B100A8" w:rsidTr="006C20DE">
        <w:tc>
          <w:tcPr>
            <w:tcW w:w="4503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Прочее увеличение стоимости материальных запасов</w:t>
            </w:r>
          </w:p>
        </w:tc>
        <w:tc>
          <w:tcPr>
            <w:tcW w:w="1685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340</w:t>
            </w:r>
          </w:p>
        </w:tc>
        <w:tc>
          <w:tcPr>
            <w:tcW w:w="1717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4 586,00</w:t>
            </w:r>
          </w:p>
        </w:tc>
        <w:tc>
          <w:tcPr>
            <w:tcW w:w="1701" w:type="dxa"/>
          </w:tcPr>
          <w:p w:rsidR="00B100A8" w:rsidRPr="006C20DE" w:rsidRDefault="00B737D9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19 200,00</w:t>
            </w:r>
          </w:p>
        </w:tc>
      </w:tr>
      <w:tr w:rsidR="00B100A8" w:rsidTr="006C20DE">
        <w:tc>
          <w:tcPr>
            <w:tcW w:w="4503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Мягкий инвентарь</w:t>
            </w:r>
          </w:p>
        </w:tc>
        <w:tc>
          <w:tcPr>
            <w:tcW w:w="1685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340</w:t>
            </w:r>
          </w:p>
        </w:tc>
        <w:tc>
          <w:tcPr>
            <w:tcW w:w="1717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12 000,00</w:t>
            </w:r>
          </w:p>
        </w:tc>
        <w:tc>
          <w:tcPr>
            <w:tcW w:w="1701" w:type="dxa"/>
          </w:tcPr>
          <w:p w:rsidR="00B100A8" w:rsidRPr="006C20DE" w:rsidRDefault="00B737D9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B100A8" w:rsidRPr="006C20DE" w:rsidTr="006C20DE">
        <w:tc>
          <w:tcPr>
            <w:tcW w:w="4503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Всего:</w:t>
            </w:r>
          </w:p>
        </w:tc>
        <w:tc>
          <w:tcPr>
            <w:tcW w:w="1685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717" w:type="dxa"/>
          </w:tcPr>
          <w:p w:rsidR="00B100A8" w:rsidRPr="006C20DE" w:rsidRDefault="00B100A8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5 092 241,00</w:t>
            </w:r>
          </w:p>
        </w:tc>
        <w:tc>
          <w:tcPr>
            <w:tcW w:w="1701" w:type="dxa"/>
          </w:tcPr>
          <w:p w:rsidR="00B100A8" w:rsidRPr="006C20DE" w:rsidRDefault="00B474EC" w:rsidP="008C332F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10 111 800,00</w:t>
            </w:r>
          </w:p>
        </w:tc>
      </w:tr>
    </w:tbl>
    <w:p w:rsidR="00DC4E95" w:rsidRPr="006C20DE" w:rsidRDefault="00DC4E95" w:rsidP="008C332F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8C332F" w:rsidRPr="00473EA8" w:rsidRDefault="00F72217" w:rsidP="008C332F">
      <w:pPr>
        <w:pStyle w:val="a3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</w:t>
      </w:r>
      <w:r w:rsidR="008C332F" w:rsidRPr="00473EA8">
        <w:rPr>
          <w:rFonts w:ascii="Times New Roman" w:hAnsi="Times New Roman" w:cs="Times New Roman"/>
          <w:b/>
        </w:rPr>
        <w:t>. Заключение. Перспективы и планы развития</w:t>
      </w:r>
    </w:p>
    <w:p w:rsidR="00F75F90" w:rsidRPr="00F75F90" w:rsidRDefault="00F75F90" w:rsidP="00F75F90">
      <w:pPr>
        <w:pStyle w:val="a3"/>
        <w:jc w:val="both"/>
        <w:rPr>
          <w:rFonts w:ascii="Times New Roman" w:hAnsi="Times New Roman" w:cs="Times New Roman"/>
        </w:rPr>
      </w:pPr>
      <w:r w:rsidRPr="00F75F90">
        <w:rPr>
          <w:rFonts w:ascii="Times New Roman" w:hAnsi="Times New Roman" w:cs="Times New Roman"/>
        </w:rPr>
        <w:t xml:space="preserve">Выводы: </w:t>
      </w:r>
    </w:p>
    <w:p w:rsidR="00F75F90" w:rsidRPr="00F75F90" w:rsidRDefault="00F75F90" w:rsidP="00F75F9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75F90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МБ</w:t>
      </w:r>
      <w:r w:rsidRPr="00F75F90">
        <w:rPr>
          <w:rFonts w:ascii="Times New Roman" w:hAnsi="Times New Roman" w:cs="Times New Roman"/>
        </w:rPr>
        <w:t>ДОУ №</w:t>
      </w:r>
      <w:r>
        <w:rPr>
          <w:rFonts w:ascii="Times New Roman" w:hAnsi="Times New Roman" w:cs="Times New Roman"/>
        </w:rPr>
        <w:t>518</w:t>
      </w:r>
      <w:r w:rsidRPr="00F75F90">
        <w:rPr>
          <w:rFonts w:ascii="Times New Roman" w:hAnsi="Times New Roman" w:cs="Times New Roman"/>
        </w:rPr>
        <w:t xml:space="preserve"> созданы необходимые условия для оптимального функцио</w:t>
      </w:r>
      <w:r w:rsidRPr="00F75F90">
        <w:rPr>
          <w:rFonts w:ascii="Times New Roman" w:hAnsi="Times New Roman" w:cs="Times New Roman"/>
        </w:rPr>
        <w:softHyphen/>
        <w:t xml:space="preserve">нирования и развития; благоприятный психологический климат для педагогического творчества, развития инновационной деятельности, способствующий </w:t>
      </w:r>
      <w:proofErr w:type="spellStart"/>
      <w:r w:rsidRPr="00F75F90">
        <w:rPr>
          <w:rFonts w:ascii="Times New Roman" w:hAnsi="Times New Roman" w:cs="Times New Roman"/>
        </w:rPr>
        <w:t>гуманизации</w:t>
      </w:r>
      <w:proofErr w:type="spellEnd"/>
      <w:r w:rsidRPr="00F75F90">
        <w:rPr>
          <w:rFonts w:ascii="Times New Roman" w:hAnsi="Times New Roman" w:cs="Times New Roman"/>
        </w:rPr>
        <w:t xml:space="preserve"> вос</w:t>
      </w:r>
      <w:r w:rsidRPr="00F75F90">
        <w:rPr>
          <w:rFonts w:ascii="Times New Roman" w:hAnsi="Times New Roman" w:cs="Times New Roman"/>
        </w:rPr>
        <w:softHyphen/>
        <w:t xml:space="preserve">питания. </w:t>
      </w:r>
    </w:p>
    <w:p w:rsidR="00F75F90" w:rsidRPr="00F75F90" w:rsidRDefault="00F75F90" w:rsidP="00F75F9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75F90">
        <w:rPr>
          <w:rFonts w:ascii="Times New Roman" w:hAnsi="Times New Roman" w:cs="Times New Roman"/>
        </w:rPr>
        <w:t>Предметная среда, организованная педагогами, способствует эмоциональному благопо</w:t>
      </w:r>
      <w:r w:rsidRPr="00F75F90">
        <w:rPr>
          <w:rFonts w:ascii="Times New Roman" w:hAnsi="Times New Roman" w:cs="Times New Roman"/>
        </w:rPr>
        <w:softHyphen/>
        <w:t xml:space="preserve">лучию ребенка, а ее элементы - оборудование, игры, игрушки, дидактический материал - воспитанию и развитию малыша. </w:t>
      </w:r>
    </w:p>
    <w:p w:rsidR="00F75F90" w:rsidRPr="00F75F90" w:rsidRDefault="00F75F90" w:rsidP="00F75F9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75F90">
        <w:rPr>
          <w:rFonts w:ascii="Times New Roman" w:hAnsi="Times New Roman" w:cs="Times New Roman"/>
        </w:rPr>
        <w:t>В методическом кабинете и во всех группах создана хорошая база по обеспечению ком</w:t>
      </w:r>
      <w:r w:rsidRPr="00F75F90">
        <w:rPr>
          <w:rFonts w:ascii="Times New Roman" w:hAnsi="Times New Roman" w:cs="Times New Roman"/>
        </w:rPr>
        <w:softHyphen/>
        <w:t>плексной и парциальных программ демонстрационным, раздаточным и игровым мате</w:t>
      </w:r>
      <w:r w:rsidRPr="00F75F90">
        <w:rPr>
          <w:rFonts w:ascii="Times New Roman" w:hAnsi="Times New Roman" w:cs="Times New Roman"/>
        </w:rPr>
        <w:softHyphen/>
        <w:t xml:space="preserve">риалом, пособиями и атрибутами. </w:t>
      </w:r>
    </w:p>
    <w:p w:rsidR="00F75F90" w:rsidRPr="00F75F90" w:rsidRDefault="00F75F90" w:rsidP="00F75F90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75F90">
        <w:rPr>
          <w:rFonts w:ascii="Times New Roman" w:hAnsi="Times New Roman" w:cs="Times New Roman"/>
        </w:rPr>
        <w:t>Нормативно-правовая база обеспечивает строгое выполнение законодательства по охра</w:t>
      </w:r>
      <w:r w:rsidRPr="00F75F90">
        <w:rPr>
          <w:rFonts w:ascii="Times New Roman" w:hAnsi="Times New Roman" w:cs="Times New Roman"/>
        </w:rPr>
        <w:softHyphen/>
        <w:t xml:space="preserve">не труда всеми членами коллектива и позволяет создать безопасные условия пребывания воспитанников в </w:t>
      </w:r>
      <w:r>
        <w:rPr>
          <w:rFonts w:ascii="Times New Roman" w:hAnsi="Times New Roman" w:cs="Times New Roman"/>
        </w:rPr>
        <w:t>МБ</w:t>
      </w:r>
      <w:r w:rsidRPr="00F75F90">
        <w:rPr>
          <w:rFonts w:ascii="Times New Roman" w:hAnsi="Times New Roman" w:cs="Times New Roman"/>
        </w:rPr>
        <w:t xml:space="preserve">ДОУ. </w:t>
      </w:r>
    </w:p>
    <w:p w:rsidR="00F75F90" w:rsidRPr="00F72217" w:rsidRDefault="00F75F90" w:rsidP="00F72217">
      <w:pPr>
        <w:pStyle w:val="a3"/>
        <w:jc w:val="both"/>
        <w:rPr>
          <w:rFonts w:ascii="Times New Roman" w:hAnsi="Times New Roman" w:cs="Times New Roman"/>
        </w:rPr>
      </w:pPr>
      <w:r w:rsidRPr="00F75F90">
        <w:rPr>
          <w:rFonts w:ascii="Times New Roman" w:hAnsi="Times New Roman" w:cs="Times New Roman"/>
        </w:rPr>
        <w:t xml:space="preserve">экономической деятельности и взаимодействия всех факторов и структур. </w:t>
      </w:r>
    </w:p>
    <w:p w:rsidR="008C332F" w:rsidRPr="00473EA8" w:rsidRDefault="008C332F" w:rsidP="008C332F">
      <w:pPr>
        <w:pStyle w:val="a3"/>
        <w:jc w:val="both"/>
        <w:rPr>
          <w:rFonts w:ascii="Times New Roman" w:eastAsia="Times New Roman" w:hAnsi="Times New Roman" w:cs="Times New Roman"/>
          <w:b/>
        </w:rPr>
      </w:pPr>
      <w:r w:rsidRPr="00473EA8">
        <w:rPr>
          <w:rFonts w:ascii="Times New Roman" w:eastAsia="Times New Roman" w:hAnsi="Times New Roman" w:cs="Times New Roman"/>
          <w:b/>
        </w:rPr>
        <w:lastRenderedPageBreak/>
        <w:t xml:space="preserve">Перспективы </w:t>
      </w:r>
      <w:r w:rsidRPr="00473EA8">
        <w:rPr>
          <w:rFonts w:ascii="Times New Roman" w:hAnsi="Times New Roman" w:cs="Times New Roman"/>
          <w:b/>
        </w:rPr>
        <w:t>МБ</w:t>
      </w:r>
      <w:r w:rsidRPr="00473EA8">
        <w:rPr>
          <w:rFonts w:ascii="Times New Roman" w:eastAsia="Times New Roman" w:hAnsi="Times New Roman" w:cs="Times New Roman"/>
          <w:b/>
        </w:rPr>
        <w:t>ДОУ</w:t>
      </w:r>
    </w:p>
    <w:p w:rsidR="00F72217" w:rsidRPr="00F72217" w:rsidRDefault="00F72217" w:rsidP="00F72217">
      <w:pPr>
        <w:pStyle w:val="a3"/>
        <w:jc w:val="both"/>
        <w:rPr>
          <w:rFonts w:ascii="Times New Roman" w:hAnsi="Times New Roman" w:cs="Times New Roman"/>
        </w:rPr>
      </w:pPr>
      <w:r>
        <w:t xml:space="preserve">     </w:t>
      </w:r>
      <w:r w:rsidRPr="00F72217">
        <w:rPr>
          <w:rFonts w:ascii="Times New Roman" w:hAnsi="Times New Roman" w:cs="Times New Roman"/>
        </w:rPr>
        <w:t>Для успешной деятельности в условиях модернизации образования детский сад должен реа</w:t>
      </w:r>
      <w:r w:rsidRPr="00F72217">
        <w:rPr>
          <w:rFonts w:ascii="Times New Roman" w:hAnsi="Times New Roman" w:cs="Times New Roman"/>
        </w:rPr>
        <w:softHyphen/>
        <w:t xml:space="preserve">лизовать следующие направления развития: </w:t>
      </w:r>
      <w:r w:rsidRPr="00F72217">
        <w:rPr>
          <w:rFonts w:ascii="Times New Roman" w:hAnsi="Times New Roman" w:cs="Times New Roman"/>
        </w:rPr>
        <w:tab/>
      </w:r>
    </w:p>
    <w:p w:rsidR="00F72217" w:rsidRPr="00F72217" w:rsidRDefault="00F72217" w:rsidP="00F7221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72217">
        <w:rPr>
          <w:rFonts w:ascii="Times New Roman" w:hAnsi="Times New Roman" w:cs="Times New Roman"/>
        </w:rPr>
        <w:t xml:space="preserve">Совершенствовать материально-техническую базу учреждения; обеспечение полного методического сопровождения. </w:t>
      </w:r>
    </w:p>
    <w:p w:rsidR="00F72217" w:rsidRPr="00F72217" w:rsidRDefault="00F72217" w:rsidP="00F7221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72217">
        <w:rPr>
          <w:rFonts w:ascii="Times New Roman" w:hAnsi="Times New Roman" w:cs="Times New Roman"/>
        </w:rPr>
        <w:t>Продолжить создание развивающей среды, способствующей нравственному совер</w:t>
      </w:r>
      <w:r w:rsidRPr="00F72217">
        <w:rPr>
          <w:rFonts w:ascii="Times New Roman" w:hAnsi="Times New Roman" w:cs="Times New Roman"/>
        </w:rPr>
        <w:softHyphen/>
        <w:t xml:space="preserve">шенствованию личности ребенка </w:t>
      </w:r>
    </w:p>
    <w:p w:rsidR="00F72217" w:rsidRPr="00F72217" w:rsidRDefault="00F72217" w:rsidP="00F7221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72217">
        <w:rPr>
          <w:rFonts w:ascii="Times New Roman" w:hAnsi="Times New Roman" w:cs="Times New Roman"/>
        </w:rPr>
        <w:t xml:space="preserve">Совершенствование работы по сохранению здоровья участников воспитательно-образовательного процесса, внедрение </w:t>
      </w:r>
      <w:proofErr w:type="spellStart"/>
      <w:r w:rsidRPr="00F72217">
        <w:rPr>
          <w:rFonts w:ascii="Times New Roman" w:hAnsi="Times New Roman" w:cs="Times New Roman"/>
        </w:rPr>
        <w:t>здоровьесберегающих</w:t>
      </w:r>
      <w:proofErr w:type="spellEnd"/>
      <w:r w:rsidRPr="00F72217">
        <w:rPr>
          <w:rFonts w:ascii="Times New Roman" w:hAnsi="Times New Roman" w:cs="Times New Roman"/>
        </w:rPr>
        <w:t xml:space="preserve"> технологий. </w:t>
      </w:r>
    </w:p>
    <w:p w:rsidR="00F72217" w:rsidRPr="00F72217" w:rsidRDefault="00F72217" w:rsidP="00F7221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72217">
        <w:rPr>
          <w:rFonts w:ascii="Times New Roman" w:hAnsi="Times New Roman" w:cs="Times New Roman"/>
        </w:rPr>
        <w:t>Достижение современного качества воспитания и образования. Максимальное разви</w:t>
      </w:r>
      <w:r w:rsidRPr="00F72217">
        <w:rPr>
          <w:rFonts w:ascii="Times New Roman" w:hAnsi="Times New Roman" w:cs="Times New Roman"/>
        </w:rPr>
        <w:softHyphen/>
        <w:t>тие индивидуальных способностей, социальных навыков каждого ребенка, подготов</w:t>
      </w:r>
      <w:r w:rsidRPr="00F72217">
        <w:rPr>
          <w:rFonts w:ascii="Times New Roman" w:hAnsi="Times New Roman" w:cs="Times New Roman"/>
        </w:rPr>
        <w:softHyphen/>
        <w:t xml:space="preserve">ка детей к </w:t>
      </w:r>
      <w:proofErr w:type="spellStart"/>
      <w:r w:rsidRPr="00F72217">
        <w:rPr>
          <w:rFonts w:ascii="Times New Roman" w:hAnsi="Times New Roman" w:cs="Times New Roman"/>
        </w:rPr>
        <w:t>бесстрессовому</w:t>
      </w:r>
      <w:proofErr w:type="spellEnd"/>
      <w:r w:rsidRPr="00F72217">
        <w:rPr>
          <w:rFonts w:ascii="Times New Roman" w:hAnsi="Times New Roman" w:cs="Times New Roman"/>
        </w:rPr>
        <w:t xml:space="preserve"> обучению в школе. </w:t>
      </w:r>
    </w:p>
    <w:p w:rsidR="00F72217" w:rsidRPr="00F72217" w:rsidRDefault="00F72217" w:rsidP="00F7221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72217">
        <w:rPr>
          <w:rFonts w:ascii="Times New Roman" w:hAnsi="Times New Roman" w:cs="Times New Roman"/>
        </w:rPr>
        <w:t xml:space="preserve">Обеспечение профессионального роста педагогов. </w:t>
      </w:r>
    </w:p>
    <w:p w:rsidR="00F72217" w:rsidRPr="00F72217" w:rsidRDefault="00F72217" w:rsidP="00F7221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72217">
        <w:rPr>
          <w:rFonts w:ascii="Times New Roman" w:hAnsi="Times New Roman" w:cs="Times New Roman"/>
        </w:rPr>
        <w:t xml:space="preserve">Совершенствование системы управления в </w:t>
      </w:r>
      <w:r>
        <w:rPr>
          <w:rFonts w:ascii="Times New Roman" w:hAnsi="Times New Roman" w:cs="Times New Roman"/>
        </w:rPr>
        <w:t>МБ</w:t>
      </w:r>
      <w:r w:rsidRPr="00F72217">
        <w:rPr>
          <w:rFonts w:ascii="Times New Roman" w:hAnsi="Times New Roman" w:cs="Times New Roman"/>
        </w:rPr>
        <w:t xml:space="preserve">ДОУ. </w:t>
      </w:r>
    </w:p>
    <w:p w:rsidR="00F72217" w:rsidRPr="00F72217" w:rsidRDefault="00F72217" w:rsidP="00F7221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72217">
        <w:rPr>
          <w:rFonts w:ascii="Times New Roman" w:hAnsi="Times New Roman" w:cs="Times New Roman"/>
        </w:rPr>
        <w:t xml:space="preserve">Формирование системы эффективного взаимодействия с семьями воспитанников. </w:t>
      </w:r>
    </w:p>
    <w:p w:rsidR="008C332F" w:rsidRPr="006A5E97" w:rsidRDefault="00F72217" w:rsidP="006A5E97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F72217">
        <w:rPr>
          <w:rFonts w:ascii="Times New Roman" w:hAnsi="Times New Roman" w:cs="Times New Roman"/>
        </w:rPr>
        <w:t xml:space="preserve">Развитие внешних связей. </w:t>
      </w:r>
    </w:p>
    <w:p w:rsidR="00B75438" w:rsidRDefault="00B75438"/>
    <w:p w:rsidR="005E446C" w:rsidRDefault="005E446C"/>
    <w:p w:rsidR="005E446C" w:rsidRPr="005E446C" w:rsidRDefault="005E446C">
      <w:pPr>
        <w:rPr>
          <w:rFonts w:ascii="Times New Roman" w:hAnsi="Times New Roman" w:cs="Times New Roman"/>
          <w:sz w:val="24"/>
          <w:szCs w:val="24"/>
        </w:rPr>
      </w:pPr>
      <w:r w:rsidRPr="005E446C">
        <w:rPr>
          <w:rFonts w:ascii="Times New Roman" w:hAnsi="Times New Roman" w:cs="Times New Roman"/>
          <w:sz w:val="24"/>
          <w:szCs w:val="24"/>
        </w:rPr>
        <w:t xml:space="preserve">Зам. </w:t>
      </w:r>
      <w:proofErr w:type="spellStart"/>
      <w:r w:rsidRPr="005E446C">
        <w:rPr>
          <w:rFonts w:ascii="Times New Roman" w:hAnsi="Times New Roman" w:cs="Times New Roman"/>
          <w:sz w:val="24"/>
          <w:szCs w:val="24"/>
        </w:rPr>
        <w:t>завед</w:t>
      </w:r>
      <w:proofErr w:type="spellEnd"/>
      <w:r w:rsidRPr="005E446C">
        <w:rPr>
          <w:rFonts w:ascii="Times New Roman" w:hAnsi="Times New Roman" w:cs="Times New Roman"/>
          <w:sz w:val="24"/>
          <w:szCs w:val="24"/>
        </w:rPr>
        <w:t xml:space="preserve">. по ВМР                                                                          </w:t>
      </w:r>
      <w:proofErr w:type="spellStart"/>
      <w:r w:rsidRPr="005E446C">
        <w:rPr>
          <w:rFonts w:ascii="Times New Roman" w:hAnsi="Times New Roman" w:cs="Times New Roman"/>
          <w:sz w:val="24"/>
          <w:szCs w:val="24"/>
        </w:rPr>
        <w:t>Н.П.Шпанькова</w:t>
      </w:r>
      <w:proofErr w:type="spellEnd"/>
    </w:p>
    <w:sectPr w:rsidR="005E446C" w:rsidRPr="005E446C" w:rsidSect="00B75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679FF"/>
    <w:multiLevelType w:val="hybridMultilevel"/>
    <w:tmpl w:val="0E8693D0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403CD0"/>
    <w:multiLevelType w:val="hybridMultilevel"/>
    <w:tmpl w:val="8E5E2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663DBA"/>
    <w:multiLevelType w:val="hybridMultilevel"/>
    <w:tmpl w:val="745A1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19205AB"/>
    <w:multiLevelType w:val="hybridMultilevel"/>
    <w:tmpl w:val="201E8A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29021F7"/>
    <w:multiLevelType w:val="multilevel"/>
    <w:tmpl w:val="E12C0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735" w:hanging="375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67405898"/>
    <w:multiLevelType w:val="hybridMultilevel"/>
    <w:tmpl w:val="1AB05920"/>
    <w:lvl w:ilvl="0" w:tplc="0419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B8632A2"/>
    <w:multiLevelType w:val="hybridMultilevel"/>
    <w:tmpl w:val="76FC38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9493663"/>
    <w:multiLevelType w:val="hybridMultilevel"/>
    <w:tmpl w:val="84F641CA"/>
    <w:lvl w:ilvl="0" w:tplc="0419000D">
      <w:start w:val="1"/>
      <w:numFmt w:val="bullet"/>
      <w:lvlText w:val=""/>
      <w:lvlJc w:val="left"/>
      <w:pPr>
        <w:tabs>
          <w:tab w:val="num" w:pos="1320"/>
        </w:tabs>
        <w:ind w:left="13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E91443B"/>
    <w:multiLevelType w:val="hybridMultilevel"/>
    <w:tmpl w:val="8B466B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3C6E9D"/>
    <w:multiLevelType w:val="hybridMultilevel"/>
    <w:tmpl w:val="8B1E72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332F"/>
    <w:rsid w:val="00016B14"/>
    <w:rsid w:val="00022C6C"/>
    <w:rsid w:val="00177E2F"/>
    <w:rsid w:val="002066B2"/>
    <w:rsid w:val="002D70F7"/>
    <w:rsid w:val="0031054E"/>
    <w:rsid w:val="003A5FD1"/>
    <w:rsid w:val="003C6E8D"/>
    <w:rsid w:val="00417691"/>
    <w:rsid w:val="00473EA8"/>
    <w:rsid w:val="00483296"/>
    <w:rsid w:val="004835DA"/>
    <w:rsid w:val="004E3B8C"/>
    <w:rsid w:val="00503032"/>
    <w:rsid w:val="00582725"/>
    <w:rsid w:val="005E446C"/>
    <w:rsid w:val="00600F62"/>
    <w:rsid w:val="00695C0B"/>
    <w:rsid w:val="006A5E97"/>
    <w:rsid w:val="006C20DE"/>
    <w:rsid w:val="00804533"/>
    <w:rsid w:val="008467CD"/>
    <w:rsid w:val="008858B9"/>
    <w:rsid w:val="008C332F"/>
    <w:rsid w:val="00995981"/>
    <w:rsid w:val="00A83C8A"/>
    <w:rsid w:val="00B100A8"/>
    <w:rsid w:val="00B474EC"/>
    <w:rsid w:val="00B737D9"/>
    <w:rsid w:val="00B75438"/>
    <w:rsid w:val="00BE02B5"/>
    <w:rsid w:val="00BF0CBE"/>
    <w:rsid w:val="00C47C21"/>
    <w:rsid w:val="00C54083"/>
    <w:rsid w:val="00C54355"/>
    <w:rsid w:val="00C56217"/>
    <w:rsid w:val="00C60B76"/>
    <w:rsid w:val="00C82ABD"/>
    <w:rsid w:val="00CD3796"/>
    <w:rsid w:val="00D37A3E"/>
    <w:rsid w:val="00D87DFA"/>
    <w:rsid w:val="00DC4E95"/>
    <w:rsid w:val="00E05B4E"/>
    <w:rsid w:val="00EE0D41"/>
    <w:rsid w:val="00F314B2"/>
    <w:rsid w:val="00F72217"/>
    <w:rsid w:val="00F75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32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332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8C332F"/>
    <w:pPr>
      <w:ind w:left="720"/>
      <w:contextualSpacing/>
    </w:pPr>
  </w:style>
  <w:style w:type="table" w:styleId="a5">
    <w:name w:val="Table Grid"/>
    <w:basedOn w:val="a1"/>
    <w:rsid w:val="008C33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C33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C332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9</Pages>
  <Words>3808</Words>
  <Characters>21708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20</cp:revision>
  <dcterms:created xsi:type="dcterms:W3CDTF">2012-06-27T06:42:00Z</dcterms:created>
  <dcterms:modified xsi:type="dcterms:W3CDTF">2012-09-13T04:25:00Z</dcterms:modified>
</cp:coreProperties>
</file>